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A7" w:rsidRPr="002B0884" w:rsidRDefault="00BB4FA7">
      <w:pPr>
        <w:pStyle w:val="Zkladntext22"/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 xml:space="preserve">Příloha č. </w:t>
      </w:r>
      <w:r w:rsidR="00430041">
        <w:rPr>
          <w:rFonts w:ascii="Arial" w:hAnsi="Arial" w:cs="Arial"/>
          <w:sz w:val="22"/>
        </w:rPr>
        <w:t>1</w:t>
      </w:r>
      <w:r w:rsidRPr="002B0884">
        <w:rPr>
          <w:rFonts w:ascii="Arial" w:hAnsi="Arial" w:cs="Arial"/>
          <w:sz w:val="22"/>
        </w:rPr>
        <w:t xml:space="preserve"> - Zadávací dokumentace</w:t>
      </w:r>
    </w:p>
    <w:p w:rsidR="00BB4FA7" w:rsidRPr="00F95832" w:rsidRDefault="00BB4FA7">
      <w:pPr>
        <w:pStyle w:val="Zkladntext22"/>
        <w:rPr>
          <w:rFonts w:ascii="Arial" w:hAnsi="Arial" w:cs="Arial"/>
          <w:sz w:val="20"/>
        </w:rPr>
      </w:pPr>
      <w:r w:rsidRPr="00F95832">
        <w:rPr>
          <w:rFonts w:ascii="Arial" w:hAnsi="Arial" w:cs="Arial"/>
          <w:sz w:val="22"/>
        </w:rPr>
        <w:t>VZ „</w:t>
      </w:r>
      <w:r w:rsidR="0084598D">
        <w:rPr>
          <w:b/>
        </w:rPr>
        <w:t>S</w:t>
      </w:r>
      <w:r w:rsidR="0084598D" w:rsidRPr="00AE3BFD">
        <w:rPr>
          <w:b/>
        </w:rPr>
        <w:t>těhování,</w:t>
      </w:r>
      <w:r w:rsidR="0084598D">
        <w:rPr>
          <w:b/>
        </w:rPr>
        <w:t xml:space="preserve"> odvoz </w:t>
      </w:r>
      <w:r w:rsidR="0084598D" w:rsidRPr="00AE3BFD">
        <w:rPr>
          <w:b/>
        </w:rPr>
        <w:t>nábytku a zařízení</w:t>
      </w:r>
      <w:r w:rsidR="0084598D">
        <w:rPr>
          <w:b/>
        </w:rPr>
        <w:t xml:space="preserve"> Hybernská</w:t>
      </w:r>
      <w:bookmarkStart w:id="0" w:name="_GoBack"/>
      <w:bookmarkEnd w:id="0"/>
      <w:r w:rsidR="00F95832" w:rsidRPr="00F95832">
        <w:rPr>
          <w:rFonts w:ascii="Arial" w:hAnsi="Arial" w:cs="Arial"/>
          <w:b/>
          <w:lang w:eastAsia="cs-CZ"/>
        </w:rPr>
        <w:t>“</w:t>
      </w:r>
    </w:p>
    <w:p w:rsidR="002B0884" w:rsidRPr="002B0884" w:rsidRDefault="002B0884" w:rsidP="002B0884">
      <w:pPr>
        <w:pStyle w:val="Nadpis1"/>
        <w:spacing w:before="60" w:after="60"/>
        <w:rPr>
          <w:rFonts w:ascii="Arial" w:hAnsi="Arial" w:cs="Arial"/>
          <w:sz w:val="28"/>
        </w:rPr>
      </w:pPr>
      <w:r w:rsidRPr="002B0884">
        <w:rPr>
          <w:rFonts w:ascii="Arial" w:hAnsi="Arial" w:cs="Arial"/>
          <w:sz w:val="28"/>
        </w:rPr>
        <w:t>I.</w:t>
      </w:r>
    </w:p>
    <w:p w:rsidR="002B0884" w:rsidRPr="002B0884" w:rsidRDefault="002B0884" w:rsidP="002B0884">
      <w:pPr>
        <w:pStyle w:val="Nadpis1"/>
        <w:spacing w:before="60" w:after="60"/>
        <w:rPr>
          <w:rFonts w:ascii="Arial" w:hAnsi="Arial" w:cs="Arial"/>
          <w:sz w:val="28"/>
        </w:rPr>
      </w:pPr>
      <w:r w:rsidRPr="002B0884">
        <w:rPr>
          <w:rFonts w:ascii="Arial" w:hAnsi="Arial" w:cs="Arial"/>
          <w:sz w:val="28"/>
        </w:rPr>
        <w:t xml:space="preserve">Čestné prohlášení o splnění základní způsobilosti </w:t>
      </w:r>
    </w:p>
    <w:p w:rsidR="002B0884" w:rsidRPr="00EB0B24" w:rsidRDefault="002B0884" w:rsidP="002B0884">
      <w:pPr>
        <w:rPr>
          <w:rFonts w:ascii="Arial" w:hAnsi="Arial" w:cs="Arial"/>
          <w:sz w:val="16"/>
          <w:szCs w:val="16"/>
        </w:rPr>
      </w:pP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Prohlašuji tímto čestně, že jsem dodavatel, který: </w:t>
      </w: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2B0884" w:rsidRPr="002B0884" w:rsidRDefault="002B0884" w:rsidP="002B0884">
      <w:pPr>
        <w:pStyle w:val="Nadpis1"/>
        <w:numPr>
          <w:ilvl w:val="0"/>
          <w:numId w:val="3"/>
        </w:numPr>
        <w:spacing w:before="0" w:after="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pro trestný čin obchodování s lidmi,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trestné činy obecně nebezpečné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trestné činy proti České republice, cizímu státu a mezinárodní organizaci</w:t>
      </w:r>
    </w:p>
    <w:p w:rsidR="002B0884" w:rsidRPr="002B0884" w:rsidRDefault="002B0884" w:rsidP="002B088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2B0884" w:rsidRPr="002B0884" w:rsidRDefault="002B0884" w:rsidP="002B0884">
      <w:pPr>
        <w:pStyle w:val="Nadpis1"/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2B0884" w:rsidRPr="002B0884" w:rsidRDefault="002B0884" w:rsidP="002B0884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2B0884" w:rsidRPr="002B0884" w:rsidRDefault="002B0884" w:rsidP="002B0884">
      <w:pPr>
        <w:numPr>
          <w:ilvl w:val="0"/>
          <w:numId w:val="4"/>
        </w:numPr>
        <w:tabs>
          <w:tab w:val="clear" w:pos="1500"/>
          <w:tab w:val="num" w:pos="1134"/>
        </w:tabs>
        <w:ind w:hanging="791"/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 xml:space="preserve">tato právnická osoba </w:t>
      </w:r>
    </w:p>
    <w:p w:rsidR="002B0884" w:rsidRPr="002B0884" w:rsidRDefault="002B0884" w:rsidP="002B0884">
      <w:pPr>
        <w:numPr>
          <w:ilvl w:val="0"/>
          <w:numId w:val="4"/>
        </w:numPr>
        <w:tabs>
          <w:tab w:val="clear" w:pos="1500"/>
          <w:tab w:val="num" w:pos="1134"/>
        </w:tabs>
        <w:ind w:hanging="791"/>
        <w:rPr>
          <w:rFonts w:ascii="Arial" w:hAnsi="Arial" w:cs="Arial"/>
          <w:sz w:val="22"/>
        </w:rPr>
      </w:pPr>
      <w:r w:rsidRPr="002B0884">
        <w:rPr>
          <w:rFonts w:ascii="Arial" w:hAnsi="Arial" w:cs="Arial"/>
          <w:sz w:val="22"/>
        </w:rPr>
        <w:t xml:space="preserve">každý člen statutárního orgánu této právnické osoby a </w:t>
      </w:r>
    </w:p>
    <w:p w:rsidR="002B0884" w:rsidRPr="002B0884" w:rsidRDefault="002B0884" w:rsidP="002B0884">
      <w:pPr>
        <w:numPr>
          <w:ilvl w:val="0"/>
          <w:numId w:val="4"/>
        </w:numPr>
        <w:tabs>
          <w:tab w:val="clear" w:pos="1500"/>
          <w:tab w:val="num" w:pos="1134"/>
        </w:tabs>
        <w:ind w:hanging="791"/>
        <w:rPr>
          <w:rFonts w:ascii="Arial" w:hAnsi="Arial" w:cs="Arial"/>
          <w:b/>
          <w:sz w:val="22"/>
        </w:rPr>
      </w:pPr>
      <w:r w:rsidRPr="002B0884">
        <w:rPr>
          <w:rFonts w:ascii="Arial" w:hAnsi="Arial" w:cs="Arial"/>
          <w:sz w:val="22"/>
        </w:rPr>
        <w:t xml:space="preserve">osoba zastupující tuto právnickou osobu v statutárním orgánu dodavatele.  </w:t>
      </w:r>
    </w:p>
    <w:p w:rsidR="00BB4FA7" w:rsidRPr="002137B7" w:rsidRDefault="00BB4FA7" w:rsidP="002B0884">
      <w:pPr>
        <w:pStyle w:val="Zkladntext2"/>
        <w:rPr>
          <w:rFonts w:cs="Arial"/>
        </w:rPr>
      </w:pPr>
      <w:r w:rsidRPr="002137B7">
        <w:rPr>
          <w:rFonts w:cs="Arial"/>
        </w:rPr>
        <w:t xml:space="preserve">V .............................. dne ............................. </w:t>
      </w:r>
    </w:p>
    <w:p w:rsidR="002B0884" w:rsidRPr="002B0884" w:rsidRDefault="002B0884" w:rsidP="002B0884"/>
    <w:p w:rsidR="00BB4FA7" w:rsidRPr="002B0884" w:rsidRDefault="00BB4FA7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Dodavatel: .................................................... </w:t>
      </w:r>
    </w:p>
    <w:p w:rsidR="00BB4FA7" w:rsidRPr="002B0884" w:rsidRDefault="00BB4FA7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Osoba oprávněna jednat: ................................ </w:t>
      </w:r>
    </w:p>
    <w:p w:rsidR="00BB4FA7" w:rsidRDefault="00BB4FA7">
      <w:pPr>
        <w:pStyle w:val="Nadpis1"/>
        <w:tabs>
          <w:tab w:val="left" w:pos="1134"/>
        </w:tabs>
        <w:spacing w:before="60" w:after="60"/>
        <w:jc w:val="both"/>
        <w:rPr>
          <w:rFonts w:ascii="Arial" w:hAnsi="Arial" w:cs="Arial"/>
          <w:b w:val="0"/>
          <w:sz w:val="22"/>
        </w:rPr>
      </w:pPr>
      <w:r w:rsidRPr="002B0884">
        <w:rPr>
          <w:rFonts w:ascii="Arial" w:hAnsi="Arial" w:cs="Arial"/>
          <w:b w:val="0"/>
          <w:sz w:val="22"/>
        </w:rPr>
        <w:t xml:space="preserve">Funkce: ......................................................... </w:t>
      </w:r>
    </w:p>
    <w:p w:rsidR="00C62F14" w:rsidRPr="00C62F14" w:rsidRDefault="00C62F14" w:rsidP="00C62F14"/>
    <w:p w:rsidR="00BB4FA7" w:rsidRPr="002B0884" w:rsidRDefault="00BB4FA7" w:rsidP="00C62F14">
      <w:pPr>
        <w:pStyle w:val="Nadpis1"/>
        <w:numPr>
          <w:ilvl w:val="2"/>
          <w:numId w:val="1"/>
        </w:numPr>
        <w:tabs>
          <w:tab w:val="clear" w:pos="0"/>
          <w:tab w:val="num" w:pos="4820"/>
        </w:tabs>
        <w:spacing w:before="60" w:after="60"/>
        <w:ind w:left="3402" w:firstLine="284"/>
        <w:jc w:val="left"/>
        <w:rPr>
          <w:rFonts w:ascii="Arial" w:hAnsi="Arial" w:cs="Arial"/>
          <w:b w:val="0"/>
          <w:sz w:val="20"/>
        </w:rPr>
      </w:pPr>
      <w:r w:rsidRPr="00EB0B24">
        <w:rPr>
          <w:rFonts w:ascii="Arial" w:hAnsi="Arial" w:cs="Arial"/>
          <w:b w:val="0"/>
          <w:sz w:val="22"/>
          <w:szCs w:val="22"/>
        </w:rPr>
        <w:t>………………</w:t>
      </w:r>
      <w:r w:rsidR="00EB0B24">
        <w:rPr>
          <w:rFonts w:ascii="Arial" w:hAnsi="Arial" w:cs="Arial"/>
          <w:b w:val="0"/>
          <w:sz w:val="22"/>
          <w:szCs w:val="22"/>
        </w:rPr>
        <w:t>………………………………………………</w:t>
      </w:r>
      <w:r w:rsidRPr="00EB0B24">
        <w:rPr>
          <w:rFonts w:ascii="Arial" w:hAnsi="Arial" w:cs="Arial"/>
          <w:b w:val="0"/>
          <w:sz w:val="22"/>
          <w:szCs w:val="22"/>
        </w:rPr>
        <w:t xml:space="preserve">  </w:t>
      </w:r>
      <w:r w:rsidR="002B0884" w:rsidRPr="00EB0B24">
        <w:rPr>
          <w:rFonts w:ascii="Arial" w:hAnsi="Arial" w:cs="Arial"/>
          <w:b w:val="0"/>
          <w:sz w:val="22"/>
          <w:szCs w:val="22"/>
        </w:rPr>
        <w:t xml:space="preserve">   </w:t>
      </w:r>
      <w:r w:rsidRPr="00EB0B24">
        <w:rPr>
          <w:rFonts w:ascii="Arial" w:hAnsi="Arial" w:cs="Arial"/>
          <w:b w:val="0"/>
          <w:sz w:val="22"/>
          <w:szCs w:val="22"/>
        </w:rPr>
        <w:t xml:space="preserve">          </w:t>
      </w:r>
      <w:r w:rsidR="00EB0B24" w:rsidRPr="00EB0B24">
        <w:rPr>
          <w:rFonts w:ascii="Arial" w:hAnsi="Arial" w:cs="Arial"/>
          <w:b w:val="0"/>
          <w:sz w:val="22"/>
          <w:szCs w:val="22"/>
        </w:rPr>
        <w:t xml:space="preserve">                    </w:t>
      </w:r>
      <w:r w:rsidRPr="00EB0B24">
        <w:rPr>
          <w:rFonts w:ascii="Arial" w:hAnsi="Arial" w:cs="Arial"/>
          <w:b w:val="0"/>
          <w:sz w:val="22"/>
          <w:szCs w:val="22"/>
        </w:rPr>
        <w:t>Podpis osoby oprávněné jednat jménem  nebo za dodavatele</w:t>
      </w:r>
    </w:p>
    <w:p w:rsidR="00BB4FA7" w:rsidRPr="002B0884" w:rsidRDefault="00BB4FA7">
      <w:pPr>
        <w:pStyle w:val="Nadpis1"/>
        <w:spacing w:before="60" w:after="60"/>
        <w:jc w:val="both"/>
        <w:rPr>
          <w:rFonts w:ascii="Arial" w:hAnsi="Arial" w:cs="Arial"/>
          <w:b w:val="0"/>
          <w:sz w:val="20"/>
        </w:rPr>
      </w:pPr>
    </w:p>
    <w:sectPr w:rsidR="00BB4FA7" w:rsidRPr="002B0884" w:rsidSect="00EB0B24">
      <w:pgSz w:w="11906" w:h="16838"/>
      <w:pgMar w:top="993" w:right="141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B"/>
    <w:rsid w:val="00002117"/>
    <w:rsid w:val="002137B7"/>
    <w:rsid w:val="002B0884"/>
    <w:rsid w:val="002B577A"/>
    <w:rsid w:val="00430041"/>
    <w:rsid w:val="004B70B6"/>
    <w:rsid w:val="005B4595"/>
    <w:rsid w:val="005E2814"/>
    <w:rsid w:val="00600551"/>
    <w:rsid w:val="006B3BF2"/>
    <w:rsid w:val="006B6D15"/>
    <w:rsid w:val="0072474C"/>
    <w:rsid w:val="007A2E49"/>
    <w:rsid w:val="0084598D"/>
    <w:rsid w:val="00923C79"/>
    <w:rsid w:val="0095155D"/>
    <w:rsid w:val="00A23D43"/>
    <w:rsid w:val="00AC515B"/>
    <w:rsid w:val="00B0442E"/>
    <w:rsid w:val="00BB4FA7"/>
    <w:rsid w:val="00C62F14"/>
    <w:rsid w:val="00CB1414"/>
    <w:rsid w:val="00CD7E3E"/>
    <w:rsid w:val="00E94527"/>
    <w:rsid w:val="00EB0B24"/>
    <w:rsid w:val="00F95832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2B9C-D5A3-4533-BDD4-2FF5050F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tabs>
        <w:tab w:val="num" w:pos="0"/>
      </w:tabs>
      <w:suppressAutoHyphens/>
      <w:spacing w:before="240" w:after="480"/>
      <w:ind w:left="360" w:hanging="36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tabs>
        <w:tab w:val="num" w:pos="425"/>
      </w:tabs>
      <w:ind w:hanging="425"/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ATC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Smolík Tomáš</dc:creator>
  <cp:keywords/>
  <dc:description/>
  <cp:lastModifiedBy>Ivona Kubíková</cp:lastModifiedBy>
  <cp:revision>5</cp:revision>
  <cp:lastPrinted>2016-10-13T12:24:00Z</cp:lastPrinted>
  <dcterms:created xsi:type="dcterms:W3CDTF">2023-05-02T13:25:00Z</dcterms:created>
  <dcterms:modified xsi:type="dcterms:W3CDTF">2023-05-02T17:57:00Z</dcterms:modified>
</cp:coreProperties>
</file>