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73" w:rsidRPr="009C6FC6" w:rsidRDefault="00907273" w:rsidP="00E1667C">
      <w:pPr>
        <w:pStyle w:val="Bezmezer"/>
        <w:jc w:val="center"/>
        <w:rPr>
          <w:b/>
        </w:rPr>
      </w:pPr>
      <w:r w:rsidRPr="009C6FC6">
        <w:rPr>
          <w:b/>
        </w:rPr>
        <w:t xml:space="preserve">Zápis ze zasedání Rady PSÚ AV ČR, v. v. i. ze dne </w:t>
      </w:r>
      <w:r w:rsidR="002A5330" w:rsidRPr="009C6FC6">
        <w:rPr>
          <w:b/>
        </w:rPr>
        <w:t>14. 2.2020</w:t>
      </w:r>
    </w:p>
    <w:p w:rsidR="00907273" w:rsidRPr="009C6FC6" w:rsidRDefault="00907273" w:rsidP="00835CA3">
      <w:pPr>
        <w:jc w:val="both"/>
        <w:rPr>
          <w:bCs/>
        </w:rPr>
      </w:pPr>
    </w:p>
    <w:p w:rsidR="00907273" w:rsidRDefault="00907273" w:rsidP="00835CA3">
      <w:pPr>
        <w:jc w:val="both"/>
      </w:pPr>
      <w:r w:rsidRPr="009C6FC6">
        <w:rPr>
          <w:bCs/>
        </w:rPr>
        <w:t>Přítomni:</w:t>
      </w:r>
      <w:r w:rsidRPr="009C6FC6">
        <w:t xml:space="preserve"> </w:t>
      </w:r>
      <w:r w:rsidR="002A5330" w:rsidRPr="009C6FC6">
        <w:t xml:space="preserve">K. Hnilica, </w:t>
      </w:r>
      <w:r w:rsidRPr="009C6FC6">
        <w:t xml:space="preserve">M. Hřebíčková, J. Lukavský, F. Smolík, </w:t>
      </w:r>
      <w:r w:rsidR="002A5330" w:rsidRPr="009C6FC6">
        <w:t>D. Šmahel</w:t>
      </w:r>
      <w:r w:rsidRPr="009C6FC6">
        <w:t>, T. Urbánek.</w:t>
      </w:r>
    </w:p>
    <w:p w:rsidR="00E1667C" w:rsidRDefault="00E1667C" w:rsidP="00835CA3">
      <w:pPr>
        <w:jc w:val="both"/>
      </w:pPr>
    </w:p>
    <w:p w:rsidR="00E1667C" w:rsidRPr="009C6FC6" w:rsidRDefault="00E1667C" w:rsidP="00835CA3">
      <w:pPr>
        <w:jc w:val="both"/>
      </w:pPr>
      <w:r>
        <w:t>Přizváni:</w:t>
      </w:r>
      <w:r w:rsidRPr="00E1667C">
        <w:t xml:space="preserve"> Mgr. Kateřina Zábrodská, Ph.D.</w:t>
      </w:r>
    </w:p>
    <w:p w:rsidR="00907273" w:rsidRPr="009C6FC6" w:rsidRDefault="00907273" w:rsidP="00835CA3">
      <w:pPr>
        <w:jc w:val="both"/>
      </w:pPr>
    </w:p>
    <w:p w:rsidR="00907273" w:rsidRPr="009C6FC6" w:rsidRDefault="00907273" w:rsidP="00835CA3">
      <w:pPr>
        <w:pStyle w:val="Odstavecseseznamem"/>
        <w:ind w:left="644"/>
        <w:jc w:val="both"/>
        <w:rPr>
          <w:sz w:val="24"/>
          <w:szCs w:val="24"/>
        </w:rPr>
      </w:pPr>
    </w:p>
    <w:p w:rsidR="00907273" w:rsidRPr="009C6FC6" w:rsidRDefault="00907273" w:rsidP="00835CA3">
      <w:pPr>
        <w:pStyle w:val="Odstavecseseznamem"/>
        <w:numPr>
          <w:ilvl w:val="0"/>
          <w:numId w:val="1"/>
        </w:numPr>
        <w:jc w:val="both"/>
        <w:rPr>
          <w:sz w:val="24"/>
          <w:szCs w:val="24"/>
        </w:rPr>
      </w:pPr>
      <w:r w:rsidRPr="009C6FC6">
        <w:rPr>
          <w:sz w:val="24"/>
          <w:szCs w:val="24"/>
        </w:rPr>
        <w:t>Ověření zápisu z předchozích zasedání Rady PSÚ AV ČR, v. v. i. (dále jen RPSÚ)</w:t>
      </w:r>
    </w:p>
    <w:p w:rsidR="00907273" w:rsidRPr="009C6FC6" w:rsidRDefault="00907273" w:rsidP="00835CA3">
      <w:pPr>
        <w:pStyle w:val="Odstavecseseznamem"/>
        <w:ind w:left="644"/>
        <w:jc w:val="both"/>
        <w:rPr>
          <w:sz w:val="24"/>
          <w:szCs w:val="24"/>
        </w:rPr>
      </w:pPr>
    </w:p>
    <w:p w:rsidR="00907273" w:rsidRPr="009C6FC6" w:rsidRDefault="00907273" w:rsidP="00835CA3">
      <w:pPr>
        <w:pStyle w:val="Odstavecseseznamem"/>
        <w:ind w:left="644"/>
        <w:jc w:val="both"/>
        <w:rPr>
          <w:sz w:val="24"/>
          <w:szCs w:val="24"/>
        </w:rPr>
      </w:pPr>
      <w:r w:rsidRPr="009C6FC6">
        <w:rPr>
          <w:sz w:val="24"/>
          <w:szCs w:val="24"/>
        </w:rPr>
        <w:t xml:space="preserve">Zápisy byly schváleny bez připomínek. </w:t>
      </w:r>
    </w:p>
    <w:p w:rsidR="00907273" w:rsidRPr="009C6FC6" w:rsidRDefault="00907273" w:rsidP="00835CA3">
      <w:pPr>
        <w:pStyle w:val="Odstavecseseznamem"/>
        <w:ind w:left="644"/>
        <w:jc w:val="both"/>
        <w:rPr>
          <w:sz w:val="24"/>
          <w:szCs w:val="24"/>
          <w:lang w:eastAsia="en-US"/>
        </w:rPr>
      </w:pPr>
    </w:p>
    <w:p w:rsidR="002A5330" w:rsidRPr="009C6FC6" w:rsidRDefault="00907273" w:rsidP="00835CA3">
      <w:pPr>
        <w:pStyle w:val="Odstavecseseznamem"/>
        <w:numPr>
          <w:ilvl w:val="0"/>
          <w:numId w:val="1"/>
        </w:numPr>
        <w:jc w:val="both"/>
        <w:rPr>
          <w:sz w:val="24"/>
          <w:szCs w:val="24"/>
        </w:rPr>
      </w:pPr>
      <w:r w:rsidRPr="009C6FC6">
        <w:rPr>
          <w:sz w:val="24"/>
          <w:szCs w:val="24"/>
        </w:rPr>
        <w:t xml:space="preserve">Hlasování o </w:t>
      </w:r>
      <w:r w:rsidR="002A5330" w:rsidRPr="009C6FC6">
        <w:rPr>
          <w:sz w:val="24"/>
          <w:szCs w:val="24"/>
        </w:rPr>
        <w:t xml:space="preserve">Směrnici týkající se licenčních smluv upravující </w:t>
      </w:r>
      <w:r w:rsidR="002A5330" w:rsidRPr="009C6FC6">
        <w:rPr>
          <w:sz w:val="24"/>
          <w:szCs w:val="24"/>
          <w:lang w:eastAsia="en-US"/>
        </w:rPr>
        <w:t xml:space="preserve">způsob nakládání s výsledky činnosti ve výzkumu, vývoji a inovacích </w:t>
      </w:r>
    </w:p>
    <w:p w:rsidR="002A5330" w:rsidRPr="009C6FC6" w:rsidRDefault="002A5330" w:rsidP="00835CA3">
      <w:pPr>
        <w:pStyle w:val="Odstavecseseznamem"/>
        <w:ind w:left="644"/>
        <w:jc w:val="both"/>
        <w:rPr>
          <w:sz w:val="24"/>
          <w:szCs w:val="24"/>
          <w:lang w:eastAsia="en-US"/>
        </w:rPr>
      </w:pPr>
    </w:p>
    <w:p w:rsidR="002A5330" w:rsidRPr="009C6FC6" w:rsidRDefault="002A5330" w:rsidP="00835CA3">
      <w:pPr>
        <w:pStyle w:val="Odstavecseseznamem"/>
        <w:ind w:left="644"/>
        <w:jc w:val="both"/>
        <w:rPr>
          <w:sz w:val="24"/>
          <w:szCs w:val="24"/>
        </w:rPr>
      </w:pPr>
      <w:r w:rsidRPr="009C6FC6">
        <w:rPr>
          <w:sz w:val="24"/>
          <w:szCs w:val="24"/>
        </w:rPr>
        <w:t>Ředitel informoval o tom, že přijetí této směrnice je hodně žádoucí kvůli tlaku, který na ústavy AV vyvíjí Kontrolní odbor KAV ČR. Její reálná důležitost je diskutabilní, ale existence směrnice je žádoucí. Členové Rady diskutovali nad formou Licenční smlouvy k zaměstnaneckému dílu, která tvoří přílohu č. 2 směrnice</w:t>
      </w:r>
      <w:r w:rsidR="00C82F83" w:rsidRPr="009C6FC6">
        <w:rPr>
          <w:sz w:val="24"/>
          <w:szCs w:val="24"/>
        </w:rPr>
        <w:t xml:space="preserve"> a je orientovaná především na monografie</w:t>
      </w:r>
      <w:r w:rsidRPr="009C6FC6">
        <w:rPr>
          <w:sz w:val="24"/>
          <w:szCs w:val="24"/>
        </w:rPr>
        <w:t>. Předseda Rady</w:t>
      </w:r>
      <w:r w:rsidR="00C82F83" w:rsidRPr="009C6FC6">
        <w:rPr>
          <w:sz w:val="24"/>
          <w:szCs w:val="24"/>
        </w:rPr>
        <w:t xml:space="preserve"> připraví alternativní formu pro přílohu č. 2</w:t>
      </w:r>
      <w:r w:rsidR="00A2196D">
        <w:rPr>
          <w:sz w:val="24"/>
          <w:szCs w:val="24"/>
        </w:rPr>
        <w:t>,</w:t>
      </w:r>
      <w:r w:rsidR="00C82F83" w:rsidRPr="009C6FC6">
        <w:rPr>
          <w:sz w:val="24"/>
          <w:szCs w:val="24"/>
        </w:rPr>
        <w:t xml:space="preserve"> zaměřenou na časopisecké články.</w:t>
      </w:r>
    </w:p>
    <w:p w:rsidR="002A5330" w:rsidRPr="009C6FC6" w:rsidRDefault="002A5330" w:rsidP="00835CA3">
      <w:pPr>
        <w:pStyle w:val="Odstavecseseznamem"/>
        <w:ind w:left="644"/>
        <w:jc w:val="both"/>
        <w:rPr>
          <w:sz w:val="24"/>
          <w:szCs w:val="24"/>
        </w:rPr>
      </w:pPr>
      <w:r w:rsidRPr="009C6FC6">
        <w:rPr>
          <w:sz w:val="24"/>
          <w:szCs w:val="24"/>
        </w:rPr>
        <w:t>M. Hřebíčková vznesla požadavek na vytvoření prováděcího předpisu ke směrnici, aby postup byl jasný a srozumitelný všem zaměstnancům. Ředitel sdělil, že prováděcí předpis je připraven a bude rozeslán pracovníkům po schválení směrnice.</w:t>
      </w:r>
    </w:p>
    <w:p w:rsidR="002A5330" w:rsidRPr="009C6FC6" w:rsidRDefault="00C82F83" w:rsidP="00835CA3">
      <w:pPr>
        <w:pStyle w:val="Odstavecseseznamem"/>
        <w:ind w:left="644"/>
        <w:jc w:val="both"/>
        <w:rPr>
          <w:sz w:val="24"/>
          <w:szCs w:val="24"/>
        </w:rPr>
      </w:pPr>
      <w:r w:rsidRPr="009C6FC6">
        <w:rPr>
          <w:sz w:val="24"/>
          <w:szCs w:val="24"/>
        </w:rPr>
        <w:t xml:space="preserve">F. Smolík vznesl požadavek na projednání směrnice formou per rollam v týdnu od </w:t>
      </w:r>
      <w:r w:rsidR="00A2196D">
        <w:rPr>
          <w:sz w:val="24"/>
          <w:szCs w:val="24"/>
        </w:rPr>
        <w:br/>
      </w:r>
      <w:r w:rsidRPr="009C6FC6">
        <w:rPr>
          <w:sz w:val="24"/>
          <w:szCs w:val="24"/>
        </w:rPr>
        <w:t>24. 2.2020 – zajistí I. Kubíková.</w:t>
      </w:r>
    </w:p>
    <w:p w:rsidR="002A5330" w:rsidRPr="009C6FC6" w:rsidRDefault="002A5330" w:rsidP="00835CA3">
      <w:pPr>
        <w:pStyle w:val="Odstavecseseznamem"/>
        <w:ind w:left="644"/>
        <w:jc w:val="both"/>
        <w:rPr>
          <w:sz w:val="24"/>
          <w:szCs w:val="24"/>
        </w:rPr>
      </w:pPr>
    </w:p>
    <w:p w:rsidR="00C82F83" w:rsidRPr="009C6FC6" w:rsidRDefault="00C82F83" w:rsidP="00835CA3">
      <w:pPr>
        <w:pStyle w:val="Odstavecseseznamem"/>
        <w:numPr>
          <w:ilvl w:val="0"/>
          <w:numId w:val="1"/>
        </w:numPr>
        <w:jc w:val="both"/>
        <w:rPr>
          <w:sz w:val="24"/>
          <w:szCs w:val="24"/>
        </w:rPr>
      </w:pPr>
      <w:r w:rsidRPr="009C6FC6">
        <w:rPr>
          <w:sz w:val="24"/>
          <w:szCs w:val="24"/>
        </w:rPr>
        <w:t>Hlasování o Směrnici upravující Spisový řád</w:t>
      </w:r>
    </w:p>
    <w:p w:rsidR="00C82F83" w:rsidRPr="009C6FC6" w:rsidRDefault="00C82F83" w:rsidP="00835CA3">
      <w:pPr>
        <w:pStyle w:val="Odstavecseseznamem"/>
        <w:ind w:left="644"/>
        <w:jc w:val="both"/>
        <w:rPr>
          <w:sz w:val="24"/>
          <w:szCs w:val="24"/>
        </w:rPr>
      </w:pPr>
      <w:r w:rsidRPr="009C6FC6">
        <w:rPr>
          <w:sz w:val="24"/>
          <w:szCs w:val="24"/>
        </w:rPr>
        <w:t>I. Kubíková seznámila členy Rady se zněním směrnice a změnami oproti dosud platnému znění. Členové Rady se shodli na tom, že na příští celoústavní schůzi bude pracovníkům zdůrazněna povinnost evidovat dokumenty související s pracovní činností do systému elektronické spisové služby, kterou zajišťují sekretariáty v Brně a Praze.</w:t>
      </w:r>
    </w:p>
    <w:p w:rsidR="00C82F83" w:rsidRPr="009C6FC6" w:rsidRDefault="00C82F83" w:rsidP="00835CA3">
      <w:pPr>
        <w:pStyle w:val="Odstavecseseznamem"/>
        <w:ind w:left="644"/>
        <w:jc w:val="both"/>
        <w:rPr>
          <w:sz w:val="24"/>
          <w:szCs w:val="24"/>
        </w:rPr>
      </w:pPr>
      <w:r w:rsidRPr="009C6FC6">
        <w:rPr>
          <w:sz w:val="24"/>
          <w:szCs w:val="24"/>
        </w:rPr>
        <w:t>Směrnice byla jednohlasně schválena.</w:t>
      </w:r>
    </w:p>
    <w:p w:rsidR="00C82F83" w:rsidRPr="009C6FC6" w:rsidRDefault="00C82F83" w:rsidP="00835CA3">
      <w:pPr>
        <w:pStyle w:val="Odstavecseseznamem"/>
        <w:ind w:left="644"/>
        <w:jc w:val="both"/>
        <w:rPr>
          <w:sz w:val="24"/>
          <w:szCs w:val="24"/>
        </w:rPr>
      </w:pPr>
    </w:p>
    <w:p w:rsidR="00907273" w:rsidRPr="009C6FC6" w:rsidRDefault="00907273" w:rsidP="00835CA3">
      <w:pPr>
        <w:pStyle w:val="Odstavecseseznamem"/>
        <w:numPr>
          <w:ilvl w:val="0"/>
          <w:numId w:val="1"/>
        </w:numPr>
        <w:jc w:val="both"/>
        <w:rPr>
          <w:sz w:val="24"/>
          <w:szCs w:val="24"/>
        </w:rPr>
      </w:pPr>
      <w:r w:rsidRPr="009C6FC6">
        <w:rPr>
          <w:sz w:val="24"/>
          <w:szCs w:val="24"/>
        </w:rPr>
        <w:t>Časopis Československá psychologie</w:t>
      </w:r>
    </w:p>
    <w:p w:rsidR="00907273" w:rsidRPr="009C6FC6" w:rsidRDefault="00907273" w:rsidP="00835CA3">
      <w:pPr>
        <w:pStyle w:val="Odstavecseseznamem"/>
        <w:ind w:left="644"/>
        <w:jc w:val="both"/>
        <w:rPr>
          <w:sz w:val="24"/>
          <w:szCs w:val="24"/>
        </w:rPr>
      </w:pPr>
    </w:p>
    <w:p w:rsidR="00210EAE" w:rsidRPr="009C6FC6" w:rsidRDefault="00B66797" w:rsidP="00835CA3">
      <w:pPr>
        <w:pStyle w:val="Odstavecseseznamem"/>
        <w:ind w:left="644"/>
        <w:jc w:val="both"/>
        <w:rPr>
          <w:sz w:val="24"/>
          <w:szCs w:val="24"/>
        </w:rPr>
      </w:pPr>
      <w:r w:rsidRPr="009C6FC6">
        <w:rPr>
          <w:sz w:val="24"/>
          <w:szCs w:val="24"/>
        </w:rPr>
        <w:t xml:space="preserve">a) přechod na Open </w:t>
      </w:r>
      <w:r w:rsidR="00A2196D">
        <w:rPr>
          <w:sz w:val="24"/>
          <w:szCs w:val="24"/>
        </w:rPr>
        <w:t>A</w:t>
      </w:r>
      <w:r w:rsidRPr="009C6FC6">
        <w:rPr>
          <w:sz w:val="24"/>
          <w:szCs w:val="24"/>
        </w:rPr>
        <w:t xml:space="preserve">ccess: </w:t>
      </w:r>
    </w:p>
    <w:p w:rsidR="00B66797" w:rsidRPr="009C6FC6" w:rsidRDefault="00B66797" w:rsidP="00835CA3">
      <w:pPr>
        <w:pStyle w:val="Odstavecseseznamem"/>
        <w:ind w:left="644"/>
        <w:jc w:val="both"/>
        <w:rPr>
          <w:sz w:val="24"/>
          <w:szCs w:val="24"/>
        </w:rPr>
      </w:pPr>
      <w:r w:rsidRPr="009C6FC6">
        <w:rPr>
          <w:sz w:val="24"/>
          <w:szCs w:val="24"/>
        </w:rPr>
        <w:t>ř</w:t>
      </w:r>
      <w:r w:rsidR="00907273" w:rsidRPr="009C6FC6">
        <w:rPr>
          <w:sz w:val="24"/>
          <w:szCs w:val="24"/>
        </w:rPr>
        <w:t>editel informoval</w:t>
      </w:r>
      <w:r w:rsidR="00C82F83" w:rsidRPr="009C6FC6">
        <w:rPr>
          <w:sz w:val="24"/>
          <w:szCs w:val="24"/>
        </w:rPr>
        <w:t xml:space="preserve"> o </w:t>
      </w:r>
      <w:r w:rsidRPr="009C6FC6">
        <w:rPr>
          <w:sz w:val="24"/>
          <w:szCs w:val="24"/>
        </w:rPr>
        <w:t xml:space="preserve">seznamu aktivit, které budou předcházet přechodu časopisu na Open </w:t>
      </w:r>
      <w:r w:rsidR="00A2196D">
        <w:rPr>
          <w:sz w:val="24"/>
          <w:szCs w:val="24"/>
        </w:rPr>
        <w:t>A</w:t>
      </w:r>
      <w:r w:rsidRPr="009C6FC6">
        <w:rPr>
          <w:sz w:val="24"/>
          <w:szCs w:val="24"/>
        </w:rPr>
        <w:t xml:space="preserve">ccess (harmonogram přechodu a návaznost na současné smlouvy). </w:t>
      </w:r>
    </w:p>
    <w:p w:rsidR="00B66797" w:rsidRPr="009C6FC6" w:rsidRDefault="00B66797" w:rsidP="00835CA3">
      <w:pPr>
        <w:pStyle w:val="Odstavecseseznamem"/>
        <w:ind w:left="644"/>
        <w:jc w:val="both"/>
        <w:rPr>
          <w:sz w:val="24"/>
          <w:szCs w:val="24"/>
        </w:rPr>
      </w:pPr>
      <w:r w:rsidRPr="009C6FC6">
        <w:rPr>
          <w:sz w:val="24"/>
          <w:szCs w:val="24"/>
        </w:rPr>
        <w:t xml:space="preserve">Ředitel také konzultoval </w:t>
      </w:r>
      <w:r w:rsidR="00A2196D">
        <w:rPr>
          <w:sz w:val="24"/>
          <w:szCs w:val="24"/>
        </w:rPr>
        <w:t xml:space="preserve">možnost </w:t>
      </w:r>
      <w:r w:rsidRPr="009C6FC6">
        <w:rPr>
          <w:sz w:val="24"/>
          <w:szCs w:val="24"/>
        </w:rPr>
        <w:t xml:space="preserve">přijetí IT pracovníka na nastavení Redakčního systému. O mzdové náklady by se žádalo formou účelové dotace. Možnost dotace ředitel prověří. </w:t>
      </w:r>
    </w:p>
    <w:p w:rsidR="00B66797" w:rsidRPr="009C6FC6" w:rsidRDefault="00B66797" w:rsidP="00835CA3">
      <w:pPr>
        <w:pStyle w:val="Odstavecseseznamem"/>
        <w:ind w:left="644"/>
        <w:jc w:val="both"/>
        <w:rPr>
          <w:sz w:val="24"/>
          <w:szCs w:val="24"/>
        </w:rPr>
      </w:pPr>
      <w:r w:rsidRPr="009C6FC6">
        <w:rPr>
          <w:sz w:val="24"/>
          <w:szCs w:val="24"/>
        </w:rPr>
        <w:t xml:space="preserve">D. Šmahel navrhl možnost konzultovat situaci kolem redakčních systémů s panem </w:t>
      </w:r>
      <w:proofErr w:type="spellStart"/>
      <w:r w:rsidRPr="009C6FC6">
        <w:rPr>
          <w:sz w:val="24"/>
          <w:szCs w:val="24"/>
        </w:rPr>
        <w:t>Gomolou</w:t>
      </w:r>
      <w:proofErr w:type="spellEnd"/>
      <w:r w:rsidRPr="009C6FC6">
        <w:rPr>
          <w:sz w:val="24"/>
          <w:szCs w:val="24"/>
        </w:rPr>
        <w:t xml:space="preserve"> z Masarykovy univerzity, kde je využíván Open </w:t>
      </w:r>
      <w:proofErr w:type="spellStart"/>
      <w:r w:rsidRPr="009C6FC6">
        <w:rPr>
          <w:sz w:val="24"/>
          <w:szCs w:val="24"/>
        </w:rPr>
        <w:t>Journal</w:t>
      </w:r>
      <w:proofErr w:type="spellEnd"/>
      <w:r w:rsidRPr="009C6FC6">
        <w:rPr>
          <w:sz w:val="24"/>
          <w:szCs w:val="24"/>
        </w:rPr>
        <w:t xml:space="preserve"> Systems.</w:t>
      </w:r>
    </w:p>
    <w:p w:rsidR="009E1053" w:rsidRPr="009C6FC6" w:rsidRDefault="009E1053" w:rsidP="00835CA3">
      <w:pPr>
        <w:pStyle w:val="Odstavecseseznamem"/>
        <w:ind w:left="644"/>
        <w:jc w:val="both"/>
        <w:rPr>
          <w:sz w:val="24"/>
          <w:szCs w:val="24"/>
        </w:rPr>
      </w:pPr>
      <w:r w:rsidRPr="009C6FC6">
        <w:rPr>
          <w:sz w:val="24"/>
          <w:szCs w:val="24"/>
        </w:rPr>
        <w:t>M. Hřebíčková připomněla</w:t>
      </w:r>
      <w:r w:rsidR="00210EAE" w:rsidRPr="009C6FC6">
        <w:rPr>
          <w:sz w:val="24"/>
          <w:szCs w:val="24"/>
        </w:rPr>
        <w:t xml:space="preserve"> zkušenosti P. Halamy s přechodem Studia </w:t>
      </w:r>
      <w:proofErr w:type="spellStart"/>
      <w:r w:rsidR="00210EAE" w:rsidRPr="009C6FC6">
        <w:rPr>
          <w:sz w:val="24"/>
          <w:szCs w:val="24"/>
        </w:rPr>
        <w:t>Psychologica</w:t>
      </w:r>
      <w:proofErr w:type="spellEnd"/>
      <w:r w:rsidR="00210EAE" w:rsidRPr="009C6FC6">
        <w:rPr>
          <w:sz w:val="24"/>
          <w:szCs w:val="24"/>
        </w:rPr>
        <w:t xml:space="preserve"> na Open Access. Materiál, který se týká nového online časopisu</w:t>
      </w:r>
      <w:r w:rsidR="00BA467B">
        <w:rPr>
          <w:sz w:val="24"/>
          <w:szCs w:val="24"/>
        </w:rPr>
        <w:t>,</w:t>
      </w:r>
      <w:r w:rsidR="00210EAE" w:rsidRPr="009C6FC6">
        <w:rPr>
          <w:sz w:val="24"/>
          <w:szCs w:val="24"/>
        </w:rPr>
        <w:t xml:space="preserve"> zajistí M. Hřebíčková a rozešle členům Rady.</w:t>
      </w:r>
    </w:p>
    <w:p w:rsidR="009E1053" w:rsidRPr="009C6FC6" w:rsidRDefault="009E1053" w:rsidP="00835CA3">
      <w:pPr>
        <w:pStyle w:val="Odstavecseseznamem"/>
        <w:ind w:left="644"/>
        <w:jc w:val="both"/>
        <w:rPr>
          <w:sz w:val="24"/>
          <w:szCs w:val="24"/>
        </w:rPr>
      </w:pPr>
    </w:p>
    <w:p w:rsidR="00B66797" w:rsidRPr="009C6FC6" w:rsidRDefault="00B66797" w:rsidP="00835CA3">
      <w:pPr>
        <w:pStyle w:val="Odstavecseseznamem"/>
        <w:ind w:left="644"/>
        <w:jc w:val="both"/>
        <w:rPr>
          <w:sz w:val="24"/>
          <w:szCs w:val="24"/>
        </w:rPr>
      </w:pPr>
      <w:r w:rsidRPr="009C6FC6">
        <w:rPr>
          <w:sz w:val="24"/>
          <w:szCs w:val="24"/>
        </w:rPr>
        <w:t>b</w:t>
      </w:r>
      <w:r w:rsidR="00907273" w:rsidRPr="009C6FC6">
        <w:rPr>
          <w:sz w:val="24"/>
          <w:szCs w:val="24"/>
        </w:rPr>
        <w:t>) redakční rad</w:t>
      </w:r>
      <w:r w:rsidRPr="009C6FC6">
        <w:rPr>
          <w:sz w:val="24"/>
          <w:szCs w:val="24"/>
        </w:rPr>
        <w:t>a</w:t>
      </w:r>
      <w:r w:rsidR="00907273" w:rsidRPr="009C6FC6">
        <w:rPr>
          <w:sz w:val="24"/>
          <w:szCs w:val="24"/>
        </w:rPr>
        <w:t xml:space="preserve">: </w:t>
      </w:r>
    </w:p>
    <w:p w:rsidR="009E1053" w:rsidRPr="009C6FC6" w:rsidRDefault="009E1053" w:rsidP="00835CA3">
      <w:pPr>
        <w:pStyle w:val="Odstavecseseznamem"/>
        <w:ind w:left="644"/>
        <w:jc w:val="both"/>
        <w:rPr>
          <w:sz w:val="24"/>
          <w:szCs w:val="24"/>
        </w:rPr>
      </w:pPr>
      <w:r w:rsidRPr="009C6FC6">
        <w:rPr>
          <w:sz w:val="24"/>
          <w:szCs w:val="24"/>
        </w:rPr>
        <w:t xml:space="preserve">Diskutovalo se složení editorského týmu. Ředitel informoval o tom, že byl osloven </w:t>
      </w:r>
      <w:r w:rsidR="00A2196D">
        <w:rPr>
          <w:sz w:val="24"/>
          <w:szCs w:val="24"/>
        </w:rPr>
        <w:br/>
      </w:r>
      <w:r w:rsidRPr="009C6FC6">
        <w:rPr>
          <w:sz w:val="24"/>
          <w:szCs w:val="24"/>
        </w:rPr>
        <w:t>O. Bezdíček, s nabídkou na vykonávání funkce externího editora.</w:t>
      </w:r>
    </w:p>
    <w:p w:rsidR="009E1053" w:rsidRPr="009C6FC6" w:rsidRDefault="009E1053" w:rsidP="00835CA3">
      <w:pPr>
        <w:pStyle w:val="Odstavecseseznamem"/>
        <w:ind w:left="644"/>
        <w:jc w:val="both"/>
        <w:rPr>
          <w:sz w:val="24"/>
          <w:szCs w:val="24"/>
        </w:rPr>
      </w:pPr>
      <w:bookmarkStart w:id="0" w:name="_GoBack"/>
      <w:bookmarkEnd w:id="0"/>
      <w:r w:rsidRPr="009C6FC6">
        <w:rPr>
          <w:sz w:val="24"/>
          <w:szCs w:val="24"/>
        </w:rPr>
        <w:lastRenderedPageBreak/>
        <w:t>Přednesen byl návrh na složení editorského týmu:</w:t>
      </w:r>
    </w:p>
    <w:p w:rsidR="009E1053" w:rsidRPr="009C6FC6" w:rsidRDefault="009E1053" w:rsidP="00835CA3">
      <w:pPr>
        <w:pStyle w:val="Odstavecseseznamem"/>
        <w:ind w:left="644"/>
        <w:jc w:val="both"/>
        <w:rPr>
          <w:sz w:val="24"/>
          <w:szCs w:val="24"/>
        </w:rPr>
      </w:pPr>
      <w:proofErr w:type="spellStart"/>
      <w:r w:rsidRPr="009C6FC6">
        <w:rPr>
          <w:sz w:val="24"/>
          <w:szCs w:val="24"/>
        </w:rPr>
        <w:t>Šefredaktor</w:t>
      </w:r>
      <w:proofErr w:type="spellEnd"/>
      <w:r w:rsidRPr="009C6FC6">
        <w:rPr>
          <w:sz w:val="24"/>
          <w:szCs w:val="24"/>
        </w:rPr>
        <w:t xml:space="preserve"> – I. Šolcová</w:t>
      </w:r>
    </w:p>
    <w:p w:rsidR="009E1053" w:rsidRPr="009C6FC6" w:rsidRDefault="009E1053" w:rsidP="00835CA3">
      <w:pPr>
        <w:pStyle w:val="Odstavecseseznamem"/>
        <w:ind w:left="644"/>
        <w:jc w:val="both"/>
        <w:rPr>
          <w:sz w:val="24"/>
          <w:szCs w:val="24"/>
        </w:rPr>
      </w:pPr>
      <w:proofErr w:type="spellStart"/>
      <w:r w:rsidRPr="009C6FC6">
        <w:rPr>
          <w:sz w:val="24"/>
          <w:szCs w:val="24"/>
        </w:rPr>
        <w:t>Spolueditor</w:t>
      </w:r>
      <w:proofErr w:type="spellEnd"/>
      <w:r w:rsidRPr="009C6FC6">
        <w:rPr>
          <w:sz w:val="24"/>
          <w:szCs w:val="24"/>
        </w:rPr>
        <w:t xml:space="preserve"> – externí (O. Bezdíček)</w:t>
      </w:r>
    </w:p>
    <w:p w:rsidR="009E1053" w:rsidRPr="009C6FC6" w:rsidRDefault="009E1053" w:rsidP="00835CA3">
      <w:pPr>
        <w:pStyle w:val="Odstavecseseznamem"/>
        <w:ind w:left="644"/>
        <w:jc w:val="both"/>
        <w:rPr>
          <w:sz w:val="24"/>
          <w:szCs w:val="24"/>
        </w:rPr>
      </w:pPr>
      <w:proofErr w:type="spellStart"/>
      <w:r w:rsidRPr="009C6FC6">
        <w:rPr>
          <w:sz w:val="24"/>
          <w:szCs w:val="24"/>
        </w:rPr>
        <w:t>Spolueditor</w:t>
      </w:r>
      <w:proofErr w:type="spellEnd"/>
      <w:r w:rsidRPr="009C6FC6">
        <w:rPr>
          <w:sz w:val="24"/>
          <w:szCs w:val="24"/>
        </w:rPr>
        <w:t xml:space="preserve"> – interní</w:t>
      </w:r>
    </w:p>
    <w:p w:rsidR="009E1053" w:rsidRPr="009C6FC6" w:rsidRDefault="009E1053" w:rsidP="00835CA3">
      <w:pPr>
        <w:pStyle w:val="Odstavecseseznamem"/>
        <w:ind w:left="644"/>
        <w:jc w:val="both"/>
        <w:rPr>
          <w:sz w:val="24"/>
          <w:szCs w:val="24"/>
        </w:rPr>
      </w:pPr>
      <w:r w:rsidRPr="009C6FC6">
        <w:rPr>
          <w:sz w:val="24"/>
          <w:szCs w:val="24"/>
        </w:rPr>
        <w:t xml:space="preserve">Tato úprava bude promítnuta do Statutu časopisu – ředitel předloží </w:t>
      </w:r>
      <w:r w:rsidR="00210EAE" w:rsidRPr="009C6FC6">
        <w:rPr>
          <w:sz w:val="24"/>
          <w:szCs w:val="24"/>
        </w:rPr>
        <w:t>ve spolupráci s </w:t>
      </w:r>
      <w:r w:rsidR="00A2196D">
        <w:rPr>
          <w:sz w:val="24"/>
          <w:szCs w:val="24"/>
        </w:rPr>
        <w:br/>
      </w:r>
      <w:r w:rsidR="00210EAE" w:rsidRPr="009C6FC6">
        <w:rPr>
          <w:sz w:val="24"/>
          <w:szCs w:val="24"/>
        </w:rPr>
        <w:t xml:space="preserve">I. Šolcovou </w:t>
      </w:r>
      <w:r w:rsidR="005F7DED" w:rsidRPr="009C6FC6">
        <w:rPr>
          <w:sz w:val="24"/>
          <w:szCs w:val="24"/>
        </w:rPr>
        <w:t xml:space="preserve">k </w:t>
      </w:r>
      <w:r w:rsidRPr="009C6FC6">
        <w:rPr>
          <w:sz w:val="24"/>
          <w:szCs w:val="24"/>
        </w:rPr>
        <w:t>připomínkování členům Rady.</w:t>
      </w:r>
    </w:p>
    <w:p w:rsidR="00A2196D" w:rsidRDefault="00A2196D" w:rsidP="00835CA3">
      <w:pPr>
        <w:pStyle w:val="Odstavecseseznamem"/>
        <w:ind w:left="644"/>
        <w:jc w:val="both"/>
        <w:rPr>
          <w:sz w:val="24"/>
          <w:szCs w:val="24"/>
        </w:rPr>
      </w:pPr>
    </w:p>
    <w:p w:rsidR="00210EAE" w:rsidRDefault="00907273" w:rsidP="00835CA3">
      <w:pPr>
        <w:pStyle w:val="Odstavecseseznamem"/>
        <w:ind w:left="644"/>
        <w:jc w:val="both"/>
        <w:rPr>
          <w:sz w:val="24"/>
          <w:szCs w:val="24"/>
        </w:rPr>
      </w:pPr>
      <w:r w:rsidRPr="009C6FC6">
        <w:rPr>
          <w:sz w:val="24"/>
          <w:szCs w:val="24"/>
        </w:rPr>
        <w:t>Diskutoval</w:t>
      </w:r>
      <w:r w:rsidR="009E1053" w:rsidRPr="009C6FC6">
        <w:rPr>
          <w:sz w:val="24"/>
          <w:szCs w:val="24"/>
        </w:rPr>
        <w:t xml:space="preserve">a se také anonymita </w:t>
      </w:r>
      <w:r w:rsidR="00A2196D">
        <w:rPr>
          <w:sz w:val="24"/>
          <w:szCs w:val="24"/>
        </w:rPr>
        <w:t xml:space="preserve">při recenzentů </w:t>
      </w:r>
      <w:r w:rsidR="009E1053" w:rsidRPr="009C6FC6">
        <w:rPr>
          <w:sz w:val="24"/>
          <w:szCs w:val="24"/>
        </w:rPr>
        <w:t>článků</w:t>
      </w:r>
      <w:r w:rsidR="00A2196D">
        <w:rPr>
          <w:sz w:val="24"/>
          <w:szCs w:val="24"/>
        </w:rPr>
        <w:t xml:space="preserve">. </w:t>
      </w:r>
      <w:r w:rsidR="009E1053" w:rsidRPr="009C6FC6">
        <w:rPr>
          <w:sz w:val="24"/>
          <w:szCs w:val="24"/>
        </w:rPr>
        <w:t xml:space="preserve"> </w:t>
      </w:r>
      <w:r w:rsidR="00A2196D">
        <w:rPr>
          <w:sz w:val="24"/>
          <w:szCs w:val="24"/>
        </w:rPr>
        <w:t>Členové Rady se shodli na tom, že v současné době mnohé redakční systémy naopak zveřejňují jak jména autorů</w:t>
      </w:r>
      <w:r w:rsidR="008127D4">
        <w:rPr>
          <w:sz w:val="24"/>
          <w:szCs w:val="24"/>
        </w:rPr>
        <w:t>,</w:t>
      </w:r>
      <w:r w:rsidR="00A2196D">
        <w:rPr>
          <w:sz w:val="24"/>
          <w:szCs w:val="24"/>
        </w:rPr>
        <w:t xml:space="preserve"> tak i jména recenzentů </w:t>
      </w:r>
      <w:r w:rsidR="009E1053" w:rsidRPr="009C6FC6">
        <w:rPr>
          <w:sz w:val="24"/>
          <w:szCs w:val="24"/>
        </w:rPr>
        <w:t xml:space="preserve">tak, aby </w:t>
      </w:r>
      <w:r w:rsidR="008127D4">
        <w:rPr>
          <w:sz w:val="24"/>
          <w:szCs w:val="24"/>
        </w:rPr>
        <w:t>byl přístup maximálně otevřený a objektivní</w:t>
      </w:r>
      <w:r w:rsidR="009E1053" w:rsidRPr="009C6FC6">
        <w:rPr>
          <w:sz w:val="24"/>
          <w:szCs w:val="24"/>
        </w:rPr>
        <w:t>.</w:t>
      </w:r>
      <w:r w:rsidR="00210EAE" w:rsidRPr="009C6FC6">
        <w:rPr>
          <w:sz w:val="24"/>
          <w:szCs w:val="24"/>
        </w:rPr>
        <w:t xml:space="preserve"> </w:t>
      </w:r>
    </w:p>
    <w:p w:rsidR="008127D4" w:rsidRPr="009C6FC6" w:rsidRDefault="008127D4" w:rsidP="00835CA3">
      <w:pPr>
        <w:pStyle w:val="Odstavecseseznamem"/>
        <w:ind w:left="644"/>
        <w:jc w:val="both"/>
        <w:rPr>
          <w:sz w:val="24"/>
          <w:szCs w:val="24"/>
        </w:rPr>
      </w:pPr>
    </w:p>
    <w:p w:rsidR="00907273" w:rsidRPr="009C6FC6" w:rsidRDefault="00907273" w:rsidP="00835CA3">
      <w:pPr>
        <w:pStyle w:val="Odstavecseseznamem"/>
        <w:numPr>
          <w:ilvl w:val="0"/>
          <w:numId w:val="1"/>
        </w:numPr>
        <w:jc w:val="both"/>
        <w:rPr>
          <w:sz w:val="24"/>
          <w:szCs w:val="24"/>
        </w:rPr>
      </w:pPr>
      <w:r w:rsidRPr="009C6FC6">
        <w:rPr>
          <w:sz w:val="24"/>
          <w:szCs w:val="24"/>
        </w:rPr>
        <w:t>Mezinárodní poradní sbory</w:t>
      </w:r>
      <w:r w:rsidR="00DA21AF" w:rsidRPr="009C6FC6">
        <w:rPr>
          <w:sz w:val="24"/>
          <w:szCs w:val="24"/>
        </w:rPr>
        <w:t xml:space="preserve"> (MPS)</w:t>
      </w:r>
    </w:p>
    <w:p w:rsidR="00907273" w:rsidRPr="009C6FC6" w:rsidRDefault="00907273" w:rsidP="00835CA3">
      <w:pPr>
        <w:pStyle w:val="Odstavecseseznamem"/>
        <w:ind w:left="644"/>
        <w:jc w:val="both"/>
        <w:rPr>
          <w:sz w:val="24"/>
          <w:szCs w:val="24"/>
        </w:rPr>
      </w:pPr>
    </w:p>
    <w:p w:rsidR="005F7DED" w:rsidRDefault="005F7DED" w:rsidP="00835CA3">
      <w:pPr>
        <w:pStyle w:val="Odstavecseseznamem"/>
        <w:ind w:left="644"/>
        <w:jc w:val="both"/>
        <w:rPr>
          <w:sz w:val="24"/>
          <w:szCs w:val="24"/>
        </w:rPr>
      </w:pPr>
      <w:r w:rsidRPr="009C6FC6">
        <w:rPr>
          <w:sz w:val="24"/>
          <w:szCs w:val="24"/>
        </w:rPr>
        <w:t>Z navržených členů z minulého zasedání oslovila M. Hřebíčková M</w:t>
      </w:r>
      <w:r w:rsidR="008127D4">
        <w:rPr>
          <w:sz w:val="24"/>
          <w:szCs w:val="24"/>
        </w:rPr>
        <w:t>.</w:t>
      </w:r>
      <w:r w:rsidRPr="009C6FC6">
        <w:rPr>
          <w:sz w:val="24"/>
          <w:szCs w:val="24"/>
        </w:rPr>
        <w:t xml:space="preserve"> Levickou</w:t>
      </w:r>
      <w:r w:rsidR="00DA21AF" w:rsidRPr="009C6FC6">
        <w:rPr>
          <w:sz w:val="24"/>
          <w:szCs w:val="24"/>
        </w:rPr>
        <w:t xml:space="preserve"> </w:t>
      </w:r>
      <w:r w:rsidRPr="009C6FC6">
        <w:rPr>
          <w:sz w:val="24"/>
          <w:szCs w:val="24"/>
        </w:rPr>
        <w:t xml:space="preserve">(Polsko). Padl námět oslovit P. </w:t>
      </w:r>
      <w:proofErr w:type="spellStart"/>
      <w:r w:rsidRPr="009C6FC6">
        <w:rPr>
          <w:sz w:val="24"/>
          <w:szCs w:val="24"/>
        </w:rPr>
        <w:t>Zimbarda</w:t>
      </w:r>
      <w:proofErr w:type="spellEnd"/>
      <w:r w:rsidRPr="009C6FC6">
        <w:rPr>
          <w:sz w:val="24"/>
          <w:szCs w:val="24"/>
        </w:rPr>
        <w:t xml:space="preserve"> prostřednictvím M. Klicperové.</w:t>
      </w:r>
    </w:p>
    <w:p w:rsidR="008127D4" w:rsidRPr="009C6FC6" w:rsidRDefault="008127D4" w:rsidP="00835CA3">
      <w:pPr>
        <w:pStyle w:val="Odstavecseseznamem"/>
        <w:ind w:left="644"/>
        <w:jc w:val="both"/>
        <w:rPr>
          <w:sz w:val="24"/>
          <w:szCs w:val="24"/>
        </w:rPr>
      </w:pPr>
      <w:r w:rsidRPr="009C6FC6">
        <w:rPr>
          <w:sz w:val="24"/>
          <w:szCs w:val="24"/>
        </w:rPr>
        <w:t>MPS by měl mít alespoň 3-5 členů.</w:t>
      </w:r>
    </w:p>
    <w:p w:rsidR="005F7DED" w:rsidRPr="008127D4" w:rsidRDefault="005F7DED" w:rsidP="00835CA3">
      <w:pPr>
        <w:pStyle w:val="Odstavecseseznamem"/>
        <w:ind w:left="644"/>
        <w:jc w:val="both"/>
        <w:rPr>
          <w:sz w:val="24"/>
          <w:szCs w:val="24"/>
        </w:rPr>
      </w:pPr>
      <w:r w:rsidRPr="009C6FC6">
        <w:rPr>
          <w:sz w:val="24"/>
          <w:szCs w:val="24"/>
        </w:rPr>
        <w:t xml:space="preserve">Vzhledem k závěrům minulého hodnocení bude nutné připravit </w:t>
      </w:r>
      <w:r w:rsidR="00DA21AF" w:rsidRPr="009C6FC6">
        <w:rPr>
          <w:sz w:val="24"/>
          <w:szCs w:val="24"/>
        </w:rPr>
        <w:t xml:space="preserve">alespoň </w:t>
      </w:r>
      <w:r w:rsidRPr="009C6FC6">
        <w:rPr>
          <w:sz w:val="24"/>
          <w:szCs w:val="24"/>
        </w:rPr>
        <w:t>draft agendy</w:t>
      </w:r>
      <w:r w:rsidR="00DA21AF" w:rsidRPr="009C6FC6">
        <w:rPr>
          <w:sz w:val="24"/>
          <w:szCs w:val="24"/>
        </w:rPr>
        <w:t xml:space="preserve"> </w:t>
      </w:r>
      <w:r w:rsidR="00835CA3">
        <w:rPr>
          <w:sz w:val="24"/>
          <w:szCs w:val="24"/>
        </w:rPr>
        <w:br/>
      </w:r>
      <w:r w:rsidR="00DA21AF" w:rsidRPr="009C6FC6">
        <w:rPr>
          <w:sz w:val="24"/>
          <w:szCs w:val="24"/>
        </w:rPr>
        <w:t>a zajist</w:t>
      </w:r>
      <w:r w:rsidR="008127D4">
        <w:rPr>
          <w:sz w:val="24"/>
          <w:szCs w:val="24"/>
        </w:rPr>
        <w:t>it oslovení zahraničních kolegů - d</w:t>
      </w:r>
      <w:r w:rsidRPr="008127D4">
        <w:rPr>
          <w:sz w:val="24"/>
          <w:szCs w:val="24"/>
        </w:rPr>
        <w:t>o příštího zasedání zaji</w:t>
      </w:r>
      <w:r w:rsidR="00DA21AF" w:rsidRPr="008127D4">
        <w:rPr>
          <w:sz w:val="24"/>
          <w:szCs w:val="24"/>
        </w:rPr>
        <w:t>s</w:t>
      </w:r>
      <w:r w:rsidRPr="008127D4">
        <w:rPr>
          <w:sz w:val="24"/>
          <w:szCs w:val="24"/>
        </w:rPr>
        <w:t>tí ředitel.</w:t>
      </w:r>
    </w:p>
    <w:p w:rsidR="00DA21AF" w:rsidRPr="009C6FC6" w:rsidRDefault="00DA21AF" w:rsidP="00835CA3">
      <w:pPr>
        <w:pStyle w:val="Odstavecseseznamem"/>
        <w:ind w:left="644"/>
        <w:jc w:val="both"/>
        <w:rPr>
          <w:sz w:val="24"/>
          <w:szCs w:val="24"/>
        </w:rPr>
      </w:pPr>
    </w:p>
    <w:p w:rsidR="00907273" w:rsidRPr="009C6FC6" w:rsidRDefault="00907273" w:rsidP="00835CA3">
      <w:pPr>
        <w:pStyle w:val="Odstavecseseznamem"/>
        <w:numPr>
          <w:ilvl w:val="0"/>
          <w:numId w:val="1"/>
        </w:numPr>
        <w:jc w:val="both"/>
        <w:rPr>
          <w:sz w:val="24"/>
          <w:szCs w:val="24"/>
        </w:rPr>
      </w:pPr>
      <w:r w:rsidRPr="009C6FC6">
        <w:rPr>
          <w:sz w:val="24"/>
          <w:szCs w:val="24"/>
        </w:rPr>
        <w:t>Hodnocení</w:t>
      </w:r>
    </w:p>
    <w:p w:rsidR="00907273" w:rsidRPr="009C6FC6" w:rsidRDefault="00907273" w:rsidP="00835CA3">
      <w:pPr>
        <w:pStyle w:val="Odstavecseseznamem"/>
        <w:ind w:left="644"/>
        <w:jc w:val="both"/>
        <w:rPr>
          <w:sz w:val="24"/>
          <w:szCs w:val="24"/>
        </w:rPr>
      </w:pPr>
    </w:p>
    <w:p w:rsidR="00FA34E6" w:rsidRPr="009C6FC6" w:rsidRDefault="00907273" w:rsidP="00835CA3">
      <w:pPr>
        <w:pStyle w:val="Bezmezer"/>
        <w:ind w:left="709"/>
        <w:jc w:val="both"/>
      </w:pPr>
      <w:r w:rsidRPr="009C6FC6">
        <w:t xml:space="preserve">Ředitel informoval, </w:t>
      </w:r>
      <w:r w:rsidR="000D3824" w:rsidRPr="009C6FC6">
        <w:t xml:space="preserve">o tom, že hodnocení bude dvoufázové. Ve Fázi I budou předloženy publikační výstupy a ve </w:t>
      </w:r>
      <w:r w:rsidR="00835CA3">
        <w:t>F</w:t>
      </w:r>
      <w:r w:rsidR="000D3824" w:rsidRPr="009C6FC6">
        <w:t xml:space="preserve">ázi II proběhne prezenční hodnocení. </w:t>
      </w:r>
      <w:r w:rsidR="00FA34E6" w:rsidRPr="009C6FC6">
        <w:t xml:space="preserve">Ústav bude hodnocen jako jeden tým. </w:t>
      </w:r>
    </w:p>
    <w:p w:rsidR="000D3824" w:rsidRPr="009C6FC6" w:rsidRDefault="000D3824" w:rsidP="00835CA3">
      <w:pPr>
        <w:pStyle w:val="Bezmezer"/>
        <w:ind w:left="709"/>
        <w:jc w:val="both"/>
      </w:pPr>
      <w:r w:rsidRPr="009C6FC6">
        <w:t>V současné chvíli probíhá příprava anotací k vybraným 51 publikacím za celý ústav za roky 2015-2019. Členové Rady se shodli na tom, že na přípravu podkladů je nutné klást velký důraz, především na jednotnost podoby předkládaných publikačních výstupů</w:t>
      </w:r>
      <w:r w:rsidR="00835CA3">
        <w:t xml:space="preserve"> – zajistí ředitel ve spolupráci s vedoucími oddělení</w:t>
      </w:r>
      <w:r w:rsidRPr="009C6FC6">
        <w:t>.</w:t>
      </w:r>
      <w:r w:rsidR="00FA34E6" w:rsidRPr="009C6FC6">
        <w:t xml:space="preserve"> </w:t>
      </w:r>
    </w:p>
    <w:p w:rsidR="000D3824" w:rsidRPr="009C6FC6" w:rsidRDefault="000D3824" w:rsidP="00835CA3">
      <w:pPr>
        <w:ind w:left="709"/>
        <w:jc w:val="both"/>
      </w:pPr>
      <w:r w:rsidRPr="009C6FC6">
        <w:t>K. Hnilica také doporučil, vzhledem ke zkušenostem z minulého hodnocení, připravit písemné seznámení s ústavem, které bude předloženo všem hodnotitelům při prezenční návštěvě ústavu</w:t>
      </w:r>
      <w:r w:rsidR="00835CA3">
        <w:t xml:space="preserve"> – zajistí ředitel</w:t>
      </w:r>
      <w:r w:rsidRPr="009C6FC6">
        <w:t>.</w:t>
      </w:r>
    </w:p>
    <w:p w:rsidR="00FA34E6" w:rsidRPr="009C6FC6" w:rsidRDefault="00FA34E6" w:rsidP="00835CA3">
      <w:pPr>
        <w:ind w:left="776"/>
        <w:jc w:val="both"/>
      </w:pPr>
    </w:p>
    <w:p w:rsidR="00FA34E6" w:rsidRPr="009C6FC6" w:rsidRDefault="00FA34E6" w:rsidP="00835CA3">
      <w:pPr>
        <w:pStyle w:val="Odstavecseseznamem"/>
        <w:numPr>
          <w:ilvl w:val="0"/>
          <w:numId w:val="1"/>
        </w:numPr>
        <w:jc w:val="both"/>
        <w:rPr>
          <w:sz w:val="24"/>
          <w:szCs w:val="24"/>
        </w:rPr>
      </w:pPr>
      <w:r w:rsidRPr="009C6FC6">
        <w:rPr>
          <w:sz w:val="24"/>
          <w:szCs w:val="24"/>
        </w:rPr>
        <w:t>Různé</w:t>
      </w:r>
    </w:p>
    <w:p w:rsidR="00FA34E6" w:rsidRPr="009C6FC6" w:rsidRDefault="00FA34E6" w:rsidP="00835CA3">
      <w:pPr>
        <w:pStyle w:val="Odstavecseseznamem"/>
        <w:numPr>
          <w:ilvl w:val="0"/>
          <w:numId w:val="3"/>
        </w:numPr>
        <w:jc w:val="both"/>
        <w:rPr>
          <w:sz w:val="24"/>
          <w:szCs w:val="24"/>
        </w:rPr>
      </w:pPr>
      <w:r w:rsidRPr="009C6FC6">
        <w:rPr>
          <w:sz w:val="24"/>
          <w:szCs w:val="24"/>
        </w:rPr>
        <w:t xml:space="preserve">Směrnice o OV – M. Hřebíčková vznesla námět na úpravu směrnice – zrevidovat jednotlivé kategorie a hodnotit více kvantitu. Členové Rady si připraví </w:t>
      </w:r>
      <w:r w:rsidR="00835CA3">
        <w:rPr>
          <w:sz w:val="24"/>
          <w:szCs w:val="24"/>
        </w:rPr>
        <w:t xml:space="preserve">náměty </w:t>
      </w:r>
      <w:r w:rsidRPr="009C6FC6">
        <w:rPr>
          <w:sz w:val="24"/>
          <w:szCs w:val="24"/>
        </w:rPr>
        <w:t>do příštího zasedání návrhy.</w:t>
      </w:r>
    </w:p>
    <w:p w:rsidR="000D3824" w:rsidRPr="009C6FC6" w:rsidRDefault="000D3824" w:rsidP="00835CA3">
      <w:pPr>
        <w:ind w:left="776"/>
        <w:jc w:val="both"/>
      </w:pPr>
    </w:p>
    <w:p w:rsidR="00907273" w:rsidRPr="009C6FC6" w:rsidRDefault="00907273" w:rsidP="00835CA3">
      <w:pPr>
        <w:pStyle w:val="Odstavecseseznamem"/>
        <w:ind w:left="644"/>
        <w:jc w:val="both"/>
        <w:rPr>
          <w:sz w:val="24"/>
          <w:szCs w:val="24"/>
        </w:rPr>
      </w:pPr>
    </w:p>
    <w:p w:rsidR="00907273" w:rsidRPr="009C6FC6" w:rsidRDefault="00907273" w:rsidP="00835CA3">
      <w:pPr>
        <w:pStyle w:val="Bezmezer"/>
        <w:jc w:val="both"/>
      </w:pPr>
      <w:r w:rsidRPr="009C6FC6">
        <w:t xml:space="preserve">V Brně dne </w:t>
      </w:r>
      <w:r w:rsidR="00DA21AF" w:rsidRPr="009C6FC6">
        <w:t>26. 2.2020</w:t>
      </w:r>
      <w:r w:rsidRPr="009C6FC6">
        <w:tab/>
      </w:r>
      <w:r w:rsidRPr="009C6FC6">
        <w:tab/>
      </w:r>
      <w:r w:rsidRPr="009C6FC6">
        <w:tab/>
      </w:r>
      <w:r w:rsidRPr="009C6FC6">
        <w:tab/>
      </w:r>
      <w:r w:rsidRPr="009C6FC6">
        <w:tab/>
      </w:r>
    </w:p>
    <w:p w:rsidR="00907273" w:rsidRPr="009C6FC6" w:rsidRDefault="00907273" w:rsidP="00835CA3">
      <w:pPr>
        <w:pStyle w:val="Bezmezer"/>
        <w:jc w:val="both"/>
      </w:pPr>
    </w:p>
    <w:p w:rsidR="00907273" w:rsidRPr="009C6FC6" w:rsidRDefault="00907273" w:rsidP="00835CA3">
      <w:pPr>
        <w:pStyle w:val="Bezmezer"/>
        <w:jc w:val="both"/>
      </w:pPr>
    </w:p>
    <w:p w:rsidR="00907273" w:rsidRPr="009C6FC6" w:rsidRDefault="00907273" w:rsidP="00835CA3">
      <w:pPr>
        <w:pStyle w:val="Bezmezer"/>
        <w:jc w:val="both"/>
      </w:pPr>
    </w:p>
    <w:p w:rsidR="00907273" w:rsidRPr="009C6FC6" w:rsidRDefault="00907273" w:rsidP="00835CA3">
      <w:pPr>
        <w:pStyle w:val="Bezmezer"/>
        <w:jc w:val="both"/>
      </w:pPr>
    </w:p>
    <w:p w:rsidR="00907273" w:rsidRPr="009C6FC6" w:rsidRDefault="00907273" w:rsidP="00835CA3">
      <w:pPr>
        <w:pStyle w:val="Bezmezer"/>
        <w:jc w:val="both"/>
      </w:pPr>
    </w:p>
    <w:p w:rsidR="00907273" w:rsidRPr="009C6FC6" w:rsidRDefault="00907273" w:rsidP="00835CA3">
      <w:pPr>
        <w:pStyle w:val="Bezmezer"/>
        <w:jc w:val="both"/>
      </w:pPr>
      <w:r w:rsidRPr="009C6FC6">
        <w:t xml:space="preserve">Zapsala: </w:t>
      </w:r>
      <w:r w:rsidR="00DA21AF" w:rsidRPr="009C6FC6">
        <w:t>I. Kubíková</w:t>
      </w:r>
      <w:r w:rsidR="00DA21AF" w:rsidRPr="009C6FC6">
        <w:tab/>
      </w:r>
      <w:r w:rsidR="00DA21AF" w:rsidRPr="009C6FC6">
        <w:tab/>
      </w:r>
      <w:r w:rsidRPr="009C6FC6">
        <w:t xml:space="preserve"> </w:t>
      </w:r>
      <w:r w:rsidRPr="009C6FC6">
        <w:tab/>
      </w:r>
      <w:r w:rsidRPr="009C6FC6">
        <w:tab/>
        <w:t>Schválil a doplnil: Mgr. Jiří Lukavský, Ph.D.</w:t>
      </w:r>
    </w:p>
    <w:p w:rsidR="00907273" w:rsidRPr="009C6FC6" w:rsidRDefault="00907273" w:rsidP="00835CA3">
      <w:pPr>
        <w:pStyle w:val="Bezmezer"/>
        <w:ind w:left="5129" w:firstLine="720"/>
        <w:jc w:val="both"/>
      </w:pPr>
      <w:r w:rsidRPr="009C6FC6">
        <w:t>předseda RPSÚ</w:t>
      </w:r>
    </w:p>
    <w:p w:rsidR="00907273" w:rsidRPr="009C6FC6" w:rsidRDefault="00907273" w:rsidP="00835CA3">
      <w:pPr>
        <w:jc w:val="both"/>
      </w:pPr>
      <w:r w:rsidRPr="009C6FC6">
        <w:t xml:space="preserve"> </w:t>
      </w:r>
    </w:p>
    <w:p w:rsidR="00907273" w:rsidRPr="009C6FC6" w:rsidRDefault="00907273" w:rsidP="00835CA3">
      <w:pPr>
        <w:pStyle w:val="Nzev"/>
        <w:jc w:val="both"/>
        <w:rPr>
          <w:rFonts w:ascii="Times New Roman" w:hAnsi="Times New Roman"/>
          <w:sz w:val="24"/>
        </w:rPr>
      </w:pPr>
    </w:p>
    <w:p w:rsidR="00907273" w:rsidRPr="009C6FC6" w:rsidRDefault="00907273" w:rsidP="00835CA3">
      <w:pPr>
        <w:pStyle w:val="Nzev"/>
        <w:jc w:val="both"/>
        <w:rPr>
          <w:rFonts w:ascii="Times New Roman" w:hAnsi="Times New Roman"/>
          <w:sz w:val="24"/>
        </w:rPr>
      </w:pPr>
    </w:p>
    <w:sectPr w:rsidR="00907273" w:rsidRPr="009C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02F42"/>
    <w:multiLevelType w:val="multilevel"/>
    <w:tmpl w:val="80907E92"/>
    <w:lvl w:ilvl="0">
      <w:start w:val="1"/>
      <w:numFmt w:val="bullet"/>
      <w:lvlText w:val=""/>
      <w:lvlJc w:val="left"/>
      <w:pPr>
        <w:tabs>
          <w:tab w:val="num" w:pos="1364"/>
        </w:tabs>
        <w:ind w:left="1364" w:hanging="360"/>
      </w:pPr>
      <w:rPr>
        <w:rFonts w:ascii="Symbol" w:hAnsi="Symbol" w:cs="OpenSymbol" w:hint="default"/>
        <w:sz w:val="24"/>
      </w:rPr>
    </w:lvl>
    <w:lvl w:ilvl="1">
      <w:start w:val="1"/>
      <w:numFmt w:val="bullet"/>
      <w:lvlText w:val="◦"/>
      <w:lvlJc w:val="left"/>
      <w:pPr>
        <w:tabs>
          <w:tab w:val="num" w:pos="1724"/>
        </w:tabs>
        <w:ind w:left="1724" w:hanging="360"/>
      </w:pPr>
      <w:rPr>
        <w:rFonts w:ascii="OpenSymbol" w:hAnsi="OpenSymbol" w:cs="OpenSymbol" w:hint="default"/>
      </w:rPr>
    </w:lvl>
    <w:lvl w:ilvl="2">
      <w:start w:val="1"/>
      <w:numFmt w:val="bullet"/>
      <w:lvlText w:val="▪"/>
      <w:lvlJc w:val="left"/>
      <w:pPr>
        <w:tabs>
          <w:tab w:val="num" w:pos="2084"/>
        </w:tabs>
        <w:ind w:left="2084" w:hanging="360"/>
      </w:pPr>
      <w:rPr>
        <w:rFonts w:ascii="OpenSymbol" w:hAnsi="OpenSymbol" w:cs="OpenSymbol" w:hint="default"/>
      </w:rPr>
    </w:lvl>
    <w:lvl w:ilvl="3">
      <w:start w:val="1"/>
      <w:numFmt w:val="bullet"/>
      <w:lvlText w:val=""/>
      <w:lvlJc w:val="left"/>
      <w:pPr>
        <w:tabs>
          <w:tab w:val="num" w:pos="2444"/>
        </w:tabs>
        <w:ind w:left="2444" w:hanging="360"/>
      </w:pPr>
      <w:rPr>
        <w:rFonts w:ascii="Symbol" w:hAnsi="Symbol" w:cs="OpenSymbol" w:hint="default"/>
      </w:rPr>
    </w:lvl>
    <w:lvl w:ilvl="4">
      <w:start w:val="1"/>
      <w:numFmt w:val="bullet"/>
      <w:lvlText w:val="◦"/>
      <w:lvlJc w:val="left"/>
      <w:pPr>
        <w:tabs>
          <w:tab w:val="num" w:pos="2804"/>
        </w:tabs>
        <w:ind w:left="2804" w:hanging="360"/>
      </w:pPr>
      <w:rPr>
        <w:rFonts w:ascii="OpenSymbol" w:hAnsi="OpenSymbol" w:cs="OpenSymbol" w:hint="default"/>
      </w:rPr>
    </w:lvl>
    <w:lvl w:ilvl="5">
      <w:start w:val="1"/>
      <w:numFmt w:val="bullet"/>
      <w:lvlText w:val="▪"/>
      <w:lvlJc w:val="left"/>
      <w:pPr>
        <w:tabs>
          <w:tab w:val="num" w:pos="3164"/>
        </w:tabs>
        <w:ind w:left="3164" w:hanging="360"/>
      </w:pPr>
      <w:rPr>
        <w:rFonts w:ascii="OpenSymbol" w:hAnsi="OpenSymbol" w:cs="OpenSymbol" w:hint="default"/>
      </w:rPr>
    </w:lvl>
    <w:lvl w:ilvl="6">
      <w:start w:val="1"/>
      <w:numFmt w:val="bullet"/>
      <w:lvlText w:val=""/>
      <w:lvlJc w:val="left"/>
      <w:pPr>
        <w:tabs>
          <w:tab w:val="num" w:pos="3524"/>
        </w:tabs>
        <w:ind w:left="3524" w:hanging="360"/>
      </w:pPr>
      <w:rPr>
        <w:rFonts w:ascii="Symbol" w:hAnsi="Symbol" w:cs="OpenSymbol" w:hint="default"/>
      </w:rPr>
    </w:lvl>
    <w:lvl w:ilvl="7">
      <w:start w:val="1"/>
      <w:numFmt w:val="bullet"/>
      <w:lvlText w:val="◦"/>
      <w:lvlJc w:val="left"/>
      <w:pPr>
        <w:tabs>
          <w:tab w:val="num" w:pos="3884"/>
        </w:tabs>
        <w:ind w:left="3884" w:hanging="360"/>
      </w:pPr>
      <w:rPr>
        <w:rFonts w:ascii="OpenSymbol" w:hAnsi="OpenSymbol" w:cs="OpenSymbol" w:hint="default"/>
      </w:rPr>
    </w:lvl>
    <w:lvl w:ilvl="8">
      <w:start w:val="1"/>
      <w:numFmt w:val="bullet"/>
      <w:lvlText w:val="▪"/>
      <w:lvlJc w:val="left"/>
      <w:pPr>
        <w:tabs>
          <w:tab w:val="num" w:pos="4244"/>
        </w:tabs>
        <w:ind w:left="4244" w:hanging="360"/>
      </w:pPr>
      <w:rPr>
        <w:rFonts w:ascii="OpenSymbol" w:hAnsi="OpenSymbol" w:cs="OpenSymbol" w:hint="default"/>
      </w:rPr>
    </w:lvl>
  </w:abstractNum>
  <w:abstractNum w:abstractNumId="1" w15:restartNumberingAfterBreak="0">
    <w:nsid w:val="258519E0"/>
    <w:multiLevelType w:val="multilevel"/>
    <w:tmpl w:val="B1B2772C"/>
    <w:lvl w:ilvl="0">
      <w:start w:val="1"/>
      <w:numFmt w:val="decimal"/>
      <w:lvlText w:val="%1."/>
      <w:lvlJc w:val="left"/>
      <w:pPr>
        <w:ind w:left="644"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261528"/>
    <w:multiLevelType w:val="hybridMultilevel"/>
    <w:tmpl w:val="BD2A83F2"/>
    <w:lvl w:ilvl="0" w:tplc="09988494">
      <w:start w:val="11"/>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CC"/>
    <w:rsid w:val="00015D3E"/>
    <w:rsid w:val="0002178C"/>
    <w:rsid w:val="000263CC"/>
    <w:rsid w:val="000447ED"/>
    <w:rsid w:val="000D3824"/>
    <w:rsid w:val="000E39EF"/>
    <w:rsid w:val="001406EE"/>
    <w:rsid w:val="00164E23"/>
    <w:rsid w:val="00170B8F"/>
    <w:rsid w:val="00187414"/>
    <w:rsid w:val="0019341F"/>
    <w:rsid w:val="001B19FE"/>
    <w:rsid w:val="001C6C30"/>
    <w:rsid w:val="001D7766"/>
    <w:rsid w:val="00205F5F"/>
    <w:rsid w:val="002100FD"/>
    <w:rsid w:val="00210EAE"/>
    <w:rsid w:val="0021488A"/>
    <w:rsid w:val="00226AB8"/>
    <w:rsid w:val="00292E0B"/>
    <w:rsid w:val="002A09E0"/>
    <w:rsid w:val="002A354D"/>
    <w:rsid w:val="002A5330"/>
    <w:rsid w:val="002B2F41"/>
    <w:rsid w:val="002C0CE4"/>
    <w:rsid w:val="002C3AC1"/>
    <w:rsid w:val="00306506"/>
    <w:rsid w:val="0030686B"/>
    <w:rsid w:val="00310DB7"/>
    <w:rsid w:val="00312832"/>
    <w:rsid w:val="003210A8"/>
    <w:rsid w:val="003267C5"/>
    <w:rsid w:val="00355BEA"/>
    <w:rsid w:val="00377A36"/>
    <w:rsid w:val="0039458E"/>
    <w:rsid w:val="004161F2"/>
    <w:rsid w:val="00441873"/>
    <w:rsid w:val="00503996"/>
    <w:rsid w:val="00541A0D"/>
    <w:rsid w:val="00557B41"/>
    <w:rsid w:val="005F7DED"/>
    <w:rsid w:val="006054FE"/>
    <w:rsid w:val="00605913"/>
    <w:rsid w:val="00625482"/>
    <w:rsid w:val="00626871"/>
    <w:rsid w:val="006341F4"/>
    <w:rsid w:val="006518CF"/>
    <w:rsid w:val="006528C7"/>
    <w:rsid w:val="0066506C"/>
    <w:rsid w:val="006748AB"/>
    <w:rsid w:val="006761B3"/>
    <w:rsid w:val="00697DE8"/>
    <w:rsid w:val="007411BA"/>
    <w:rsid w:val="00761BDA"/>
    <w:rsid w:val="007C6841"/>
    <w:rsid w:val="00805E2D"/>
    <w:rsid w:val="00811547"/>
    <w:rsid w:val="008127D4"/>
    <w:rsid w:val="00820D41"/>
    <w:rsid w:val="00835CA3"/>
    <w:rsid w:val="008401C2"/>
    <w:rsid w:val="00843E79"/>
    <w:rsid w:val="008531AF"/>
    <w:rsid w:val="00907273"/>
    <w:rsid w:val="009223FF"/>
    <w:rsid w:val="00930914"/>
    <w:rsid w:val="00977058"/>
    <w:rsid w:val="009932F7"/>
    <w:rsid w:val="009C6FC6"/>
    <w:rsid w:val="009E1053"/>
    <w:rsid w:val="00A16221"/>
    <w:rsid w:val="00A2152E"/>
    <w:rsid w:val="00A2196D"/>
    <w:rsid w:val="00A50D1F"/>
    <w:rsid w:val="00A70683"/>
    <w:rsid w:val="00A753DC"/>
    <w:rsid w:val="00AA230D"/>
    <w:rsid w:val="00AA3EB2"/>
    <w:rsid w:val="00AB7AAC"/>
    <w:rsid w:val="00AD53C8"/>
    <w:rsid w:val="00AE1410"/>
    <w:rsid w:val="00B22095"/>
    <w:rsid w:val="00B449B5"/>
    <w:rsid w:val="00B532B4"/>
    <w:rsid w:val="00B66797"/>
    <w:rsid w:val="00B80BF0"/>
    <w:rsid w:val="00BA467B"/>
    <w:rsid w:val="00BB54CA"/>
    <w:rsid w:val="00BC67B5"/>
    <w:rsid w:val="00C15112"/>
    <w:rsid w:val="00C82F83"/>
    <w:rsid w:val="00CF0BC6"/>
    <w:rsid w:val="00D12354"/>
    <w:rsid w:val="00D36008"/>
    <w:rsid w:val="00D51A54"/>
    <w:rsid w:val="00D61278"/>
    <w:rsid w:val="00D6149C"/>
    <w:rsid w:val="00D82CE9"/>
    <w:rsid w:val="00D90EDF"/>
    <w:rsid w:val="00D97C42"/>
    <w:rsid w:val="00DA21AF"/>
    <w:rsid w:val="00DC645A"/>
    <w:rsid w:val="00E15CD6"/>
    <w:rsid w:val="00E1667C"/>
    <w:rsid w:val="00E31DBB"/>
    <w:rsid w:val="00E71B4D"/>
    <w:rsid w:val="00E875FE"/>
    <w:rsid w:val="00EB1D4C"/>
    <w:rsid w:val="00EE30D9"/>
    <w:rsid w:val="00EE3235"/>
    <w:rsid w:val="00EE3C8E"/>
    <w:rsid w:val="00F74D88"/>
    <w:rsid w:val="00FA3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B54DB"/>
  <w15:chartTrackingRefBased/>
  <w15:docId w15:val="{738ED87F-C1C2-4FB5-AABC-45868515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63CC"/>
    <w:rPr>
      <w:sz w:val="24"/>
      <w:szCs w:val="24"/>
    </w:rPr>
  </w:style>
  <w:style w:type="paragraph" w:styleId="Nadpis1">
    <w:name w:val="heading 1"/>
    <w:basedOn w:val="Normln"/>
    <w:link w:val="Nadpis1Char"/>
    <w:uiPriority w:val="9"/>
    <w:qFormat/>
    <w:rsid w:val="00306506"/>
    <w:pPr>
      <w:spacing w:before="100" w:beforeAutospacing="1" w:after="100" w:afterAutospacing="1"/>
      <w:outlineLvl w:val="0"/>
    </w:pPr>
    <w:rPr>
      <w:b/>
      <w:bCs/>
      <w:kern w:val="36"/>
      <w:sz w:val="48"/>
      <w:szCs w:val="4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263CC"/>
    <w:pPr>
      <w:jc w:val="center"/>
    </w:pPr>
    <w:rPr>
      <w:rFonts w:ascii="Comic Sans MS" w:hAnsi="Comic Sans MS"/>
      <w:b/>
      <w:bCs/>
      <w:sz w:val="22"/>
    </w:rPr>
  </w:style>
  <w:style w:type="paragraph" w:styleId="Zkladntextodsazen2">
    <w:name w:val="Body Text Indent 2"/>
    <w:basedOn w:val="Normln"/>
    <w:link w:val="Zkladntextodsazen2Char"/>
    <w:rsid w:val="000263CC"/>
    <w:pPr>
      <w:ind w:left="360"/>
    </w:pPr>
    <w:rPr>
      <w:rFonts w:ascii="Comic Sans MS" w:hAnsi="Comic Sans MS"/>
      <w:sz w:val="22"/>
    </w:rPr>
  </w:style>
  <w:style w:type="character" w:styleId="Hypertextovodkaz">
    <w:name w:val="Hyperlink"/>
    <w:rsid w:val="00310DB7"/>
    <w:rPr>
      <w:color w:val="0000FF"/>
      <w:u w:val="single"/>
    </w:rPr>
  </w:style>
  <w:style w:type="paragraph" w:styleId="Normlnweb">
    <w:name w:val="Normal (Web)"/>
    <w:basedOn w:val="Normln"/>
    <w:unhideWhenUsed/>
    <w:rsid w:val="00811547"/>
    <w:pPr>
      <w:spacing w:before="100" w:beforeAutospacing="1" w:after="100" w:afterAutospacing="1"/>
    </w:pPr>
  </w:style>
  <w:style w:type="paragraph" w:styleId="FormtovanvHTML">
    <w:name w:val="HTML Preformatted"/>
    <w:basedOn w:val="Normln"/>
    <w:rsid w:val="00187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adpis1Char">
    <w:name w:val="Nadpis 1 Char"/>
    <w:link w:val="Nadpis1"/>
    <w:uiPriority w:val="9"/>
    <w:rsid w:val="00D12354"/>
    <w:rPr>
      <w:b/>
      <w:bCs/>
      <w:kern w:val="36"/>
      <w:sz w:val="48"/>
      <w:szCs w:val="48"/>
    </w:rPr>
  </w:style>
  <w:style w:type="character" w:styleId="Siln">
    <w:name w:val="Strong"/>
    <w:uiPriority w:val="22"/>
    <w:qFormat/>
    <w:rsid w:val="006761B3"/>
    <w:rPr>
      <w:b/>
      <w:bCs/>
    </w:rPr>
  </w:style>
  <w:style w:type="character" w:customStyle="1" w:styleId="Zkladntextodsazen2Char">
    <w:name w:val="Základní text odsazený 2 Char"/>
    <w:link w:val="Zkladntextodsazen2"/>
    <w:rsid w:val="00A2152E"/>
    <w:rPr>
      <w:rFonts w:ascii="Comic Sans MS" w:hAnsi="Comic Sans MS"/>
      <w:sz w:val="22"/>
      <w:szCs w:val="24"/>
    </w:rPr>
  </w:style>
  <w:style w:type="paragraph" w:styleId="Textbubliny">
    <w:name w:val="Balloon Text"/>
    <w:basedOn w:val="Normln"/>
    <w:link w:val="TextbublinyChar"/>
    <w:rsid w:val="00F74D88"/>
    <w:rPr>
      <w:rFonts w:ascii="Segoe UI" w:hAnsi="Segoe UI" w:cs="Segoe UI"/>
      <w:sz w:val="18"/>
      <w:szCs w:val="18"/>
    </w:rPr>
  </w:style>
  <w:style w:type="character" w:customStyle="1" w:styleId="TextbublinyChar">
    <w:name w:val="Text bubliny Char"/>
    <w:link w:val="Textbubliny"/>
    <w:rsid w:val="00F74D88"/>
    <w:rPr>
      <w:rFonts w:ascii="Segoe UI" w:hAnsi="Segoe UI" w:cs="Segoe UI"/>
      <w:sz w:val="18"/>
      <w:szCs w:val="18"/>
    </w:rPr>
  </w:style>
  <w:style w:type="character" w:customStyle="1" w:styleId="NzevChar">
    <w:name w:val="Název Char"/>
    <w:link w:val="Nzev"/>
    <w:rsid w:val="0021488A"/>
    <w:rPr>
      <w:rFonts w:ascii="Comic Sans MS" w:hAnsi="Comic Sans MS"/>
      <w:b/>
      <w:bCs/>
      <w:sz w:val="22"/>
      <w:szCs w:val="24"/>
    </w:rPr>
  </w:style>
  <w:style w:type="paragraph" w:styleId="Odstavecseseznamem">
    <w:name w:val="List Paragraph"/>
    <w:basedOn w:val="Normln"/>
    <w:uiPriority w:val="34"/>
    <w:qFormat/>
    <w:rsid w:val="00907273"/>
    <w:pPr>
      <w:ind w:left="720"/>
      <w:contextualSpacing/>
    </w:pPr>
    <w:rPr>
      <w:sz w:val="20"/>
      <w:szCs w:val="20"/>
    </w:rPr>
  </w:style>
  <w:style w:type="paragraph" w:styleId="Bezmezer">
    <w:name w:val="No Spacing"/>
    <w:uiPriority w:val="1"/>
    <w:qFormat/>
    <w:rsid w:val="009072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533">
      <w:bodyDiv w:val="1"/>
      <w:marLeft w:val="0"/>
      <w:marRight w:val="0"/>
      <w:marTop w:val="0"/>
      <w:marBottom w:val="0"/>
      <w:divBdr>
        <w:top w:val="none" w:sz="0" w:space="0" w:color="auto"/>
        <w:left w:val="none" w:sz="0" w:space="0" w:color="auto"/>
        <w:bottom w:val="none" w:sz="0" w:space="0" w:color="auto"/>
        <w:right w:val="none" w:sz="0" w:space="0" w:color="auto"/>
      </w:divBdr>
    </w:div>
    <w:div w:id="416632772">
      <w:bodyDiv w:val="1"/>
      <w:marLeft w:val="0"/>
      <w:marRight w:val="0"/>
      <w:marTop w:val="0"/>
      <w:marBottom w:val="0"/>
      <w:divBdr>
        <w:top w:val="none" w:sz="0" w:space="0" w:color="auto"/>
        <w:left w:val="none" w:sz="0" w:space="0" w:color="auto"/>
        <w:bottom w:val="none" w:sz="0" w:space="0" w:color="auto"/>
        <w:right w:val="none" w:sz="0" w:space="0" w:color="auto"/>
      </w:divBdr>
    </w:div>
    <w:div w:id="568001910">
      <w:bodyDiv w:val="1"/>
      <w:marLeft w:val="0"/>
      <w:marRight w:val="0"/>
      <w:marTop w:val="0"/>
      <w:marBottom w:val="0"/>
      <w:divBdr>
        <w:top w:val="none" w:sz="0" w:space="0" w:color="auto"/>
        <w:left w:val="none" w:sz="0" w:space="0" w:color="auto"/>
        <w:bottom w:val="none" w:sz="0" w:space="0" w:color="auto"/>
        <w:right w:val="none" w:sz="0" w:space="0" w:color="auto"/>
      </w:divBdr>
    </w:div>
    <w:div w:id="604077926">
      <w:bodyDiv w:val="1"/>
      <w:marLeft w:val="0"/>
      <w:marRight w:val="0"/>
      <w:marTop w:val="0"/>
      <w:marBottom w:val="0"/>
      <w:divBdr>
        <w:top w:val="none" w:sz="0" w:space="0" w:color="auto"/>
        <w:left w:val="none" w:sz="0" w:space="0" w:color="auto"/>
        <w:bottom w:val="none" w:sz="0" w:space="0" w:color="auto"/>
        <w:right w:val="none" w:sz="0" w:space="0" w:color="auto"/>
      </w:divBdr>
    </w:div>
    <w:div w:id="617954888">
      <w:bodyDiv w:val="1"/>
      <w:marLeft w:val="0"/>
      <w:marRight w:val="0"/>
      <w:marTop w:val="0"/>
      <w:marBottom w:val="0"/>
      <w:divBdr>
        <w:top w:val="none" w:sz="0" w:space="0" w:color="auto"/>
        <w:left w:val="none" w:sz="0" w:space="0" w:color="auto"/>
        <w:bottom w:val="none" w:sz="0" w:space="0" w:color="auto"/>
        <w:right w:val="none" w:sz="0" w:space="0" w:color="auto"/>
      </w:divBdr>
    </w:div>
    <w:div w:id="999385393">
      <w:bodyDiv w:val="1"/>
      <w:marLeft w:val="0"/>
      <w:marRight w:val="0"/>
      <w:marTop w:val="0"/>
      <w:marBottom w:val="0"/>
      <w:divBdr>
        <w:top w:val="none" w:sz="0" w:space="0" w:color="auto"/>
        <w:left w:val="none" w:sz="0" w:space="0" w:color="auto"/>
        <w:bottom w:val="none" w:sz="0" w:space="0" w:color="auto"/>
        <w:right w:val="none" w:sz="0" w:space="0" w:color="auto"/>
      </w:divBdr>
    </w:div>
    <w:div w:id="1080102799">
      <w:bodyDiv w:val="1"/>
      <w:marLeft w:val="0"/>
      <w:marRight w:val="0"/>
      <w:marTop w:val="0"/>
      <w:marBottom w:val="0"/>
      <w:divBdr>
        <w:top w:val="none" w:sz="0" w:space="0" w:color="auto"/>
        <w:left w:val="none" w:sz="0" w:space="0" w:color="auto"/>
        <w:bottom w:val="none" w:sz="0" w:space="0" w:color="auto"/>
        <w:right w:val="none" w:sz="0" w:space="0" w:color="auto"/>
      </w:divBdr>
    </w:div>
    <w:div w:id="1384326229">
      <w:bodyDiv w:val="1"/>
      <w:marLeft w:val="0"/>
      <w:marRight w:val="0"/>
      <w:marTop w:val="0"/>
      <w:marBottom w:val="0"/>
      <w:divBdr>
        <w:top w:val="none" w:sz="0" w:space="0" w:color="auto"/>
        <w:left w:val="none" w:sz="0" w:space="0" w:color="auto"/>
        <w:bottom w:val="none" w:sz="0" w:space="0" w:color="auto"/>
        <w:right w:val="none" w:sz="0" w:space="0" w:color="auto"/>
      </w:divBdr>
    </w:div>
    <w:div w:id="1754426752">
      <w:bodyDiv w:val="1"/>
      <w:marLeft w:val="0"/>
      <w:marRight w:val="0"/>
      <w:marTop w:val="0"/>
      <w:marBottom w:val="0"/>
      <w:divBdr>
        <w:top w:val="none" w:sz="0" w:space="0" w:color="auto"/>
        <w:left w:val="none" w:sz="0" w:space="0" w:color="auto"/>
        <w:bottom w:val="none" w:sz="0" w:space="0" w:color="auto"/>
        <w:right w:val="none" w:sz="0" w:space="0" w:color="auto"/>
      </w:divBdr>
    </w:div>
    <w:div w:id="1836530646">
      <w:bodyDiv w:val="1"/>
      <w:marLeft w:val="0"/>
      <w:marRight w:val="0"/>
      <w:marTop w:val="0"/>
      <w:marBottom w:val="0"/>
      <w:divBdr>
        <w:top w:val="none" w:sz="0" w:space="0" w:color="auto"/>
        <w:left w:val="none" w:sz="0" w:space="0" w:color="auto"/>
        <w:bottom w:val="none" w:sz="0" w:space="0" w:color="auto"/>
        <w:right w:val="none" w:sz="0" w:space="0" w:color="auto"/>
      </w:divBdr>
    </w:div>
    <w:div w:id="1847354655">
      <w:bodyDiv w:val="1"/>
      <w:marLeft w:val="0"/>
      <w:marRight w:val="0"/>
      <w:marTop w:val="0"/>
      <w:marBottom w:val="0"/>
      <w:divBdr>
        <w:top w:val="none" w:sz="0" w:space="0" w:color="auto"/>
        <w:left w:val="none" w:sz="0" w:space="0" w:color="auto"/>
        <w:bottom w:val="none" w:sz="0" w:space="0" w:color="auto"/>
        <w:right w:val="none" w:sz="0" w:space="0" w:color="auto"/>
      </w:divBdr>
    </w:div>
    <w:div w:id="1858543141">
      <w:bodyDiv w:val="1"/>
      <w:marLeft w:val="0"/>
      <w:marRight w:val="0"/>
      <w:marTop w:val="0"/>
      <w:marBottom w:val="0"/>
      <w:divBdr>
        <w:top w:val="none" w:sz="0" w:space="0" w:color="auto"/>
        <w:left w:val="none" w:sz="0" w:space="0" w:color="auto"/>
        <w:bottom w:val="none" w:sz="0" w:space="0" w:color="auto"/>
        <w:right w:val="none" w:sz="0" w:space="0" w:color="auto"/>
      </w:divBdr>
    </w:div>
    <w:div w:id="193235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642</Words>
  <Characters>3794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PsÚ AV ČR</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Kubíková</dc:creator>
  <cp:keywords/>
  <dc:description/>
  <cp:lastModifiedBy>Ivona Kubíková</cp:lastModifiedBy>
  <cp:revision>10</cp:revision>
  <cp:lastPrinted>2019-10-22T12:00:00Z</cp:lastPrinted>
  <dcterms:created xsi:type="dcterms:W3CDTF">2020-02-05T13:04:00Z</dcterms:created>
  <dcterms:modified xsi:type="dcterms:W3CDTF">2020-02-28T09:24:00Z</dcterms:modified>
</cp:coreProperties>
</file>